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1ABC1" w14:textId="77777777" w:rsidR="007E49AD" w:rsidRPr="00C218B9" w:rsidRDefault="007E49AD" w:rsidP="0062046F">
      <w:pPr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proofErr w:type="spellStart"/>
      <w:r w:rsidRPr="00C218B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Izhodišče</w:t>
      </w:r>
      <w:proofErr w:type="spellEnd"/>
    </w:p>
    <w:p w14:paraId="4B66CBB3" w14:textId="77777777" w:rsidR="007E49AD" w:rsidRPr="00C218B9" w:rsidRDefault="007E49AD" w:rsidP="0062046F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okviru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projekta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„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GreenTour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“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ocenjujemo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načrtujemo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razvijamo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program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ukrepov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katerega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vsebina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je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celovita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usmeritev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Geoparka Karavanke v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skladu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načeli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smernicami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evropskega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zelenega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dogovora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(European Green Deal). Projekt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vzpostavlja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lokacije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pod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začasnim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imenom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Geo.Hub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ki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zajemajo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specifične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prostorske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vsebinske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storitvene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konfiguracije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Splošni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cilj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vozlišč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Geo.Hub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je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razvoj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predstavitev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sistema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ter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zagotavljanje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storitev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ki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bodo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regijo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kot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preplet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narave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družbe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gospodarstva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deležnikov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naredile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odpornejšo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zavestno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trajnostno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pripravljeno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trenutne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ter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prihodnje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izzive</w:t>
      </w:r>
      <w:proofErr w:type="spellEnd"/>
      <w:r w:rsidRPr="00C218B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7EA5F890" w14:textId="62CEE604" w:rsidR="007E49AD" w:rsidRPr="00C218B9" w:rsidRDefault="00CE03A9" w:rsidP="0062046F">
      <w:pPr>
        <w:pStyle w:val="geo-head"/>
        <w:ind w:left="0" w:firstLine="0"/>
        <w:jc w:val="both"/>
        <w:rPr>
          <w:rFonts w:cstheme="minorHAnsi"/>
          <w:color w:val="000000" w:themeColor="text1"/>
          <w:sz w:val="22"/>
          <w:szCs w:val="22"/>
        </w:rPr>
      </w:pPr>
      <w:r w:rsidRPr="00C218B9">
        <w:rPr>
          <w:rFonts w:cstheme="minorHAnsi"/>
          <w:color w:val="000000" w:themeColor="text1"/>
          <w:sz w:val="22"/>
          <w:szCs w:val="22"/>
        </w:rPr>
        <w:t xml:space="preserve">Za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posredovanje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vsebin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razstave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 in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zagotavljanje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storitev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obiskovalcem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Geo.Hub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-a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potrebujemo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tehnične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naprave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ki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 so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predmet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tega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razpisa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za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oddajo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 xml:space="preserve"> </w:t>
      </w:r>
      <w:proofErr w:type="spellStart"/>
      <w:r w:rsidRPr="00C218B9">
        <w:rPr>
          <w:rFonts w:cstheme="minorHAnsi"/>
          <w:color w:val="000000" w:themeColor="text1"/>
          <w:sz w:val="22"/>
          <w:szCs w:val="22"/>
        </w:rPr>
        <w:t>ponudb</w:t>
      </w:r>
      <w:proofErr w:type="spellEnd"/>
      <w:r w:rsidRPr="00C218B9">
        <w:rPr>
          <w:rFonts w:cstheme="minorHAnsi"/>
          <w:color w:val="000000" w:themeColor="text1"/>
          <w:sz w:val="22"/>
          <w:szCs w:val="22"/>
        </w:rPr>
        <w:t>.</w:t>
      </w:r>
    </w:p>
    <w:p w14:paraId="31A45C3D" w14:textId="77777777" w:rsidR="00B97F47" w:rsidRPr="00C218B9" w:rsidRDefault="00B97F47" w:rsidP="0062046F">
      <w:pPr>
        <w:pStyle w:val="geo-head"/>
        <w:jc w:val="both"/>
        <w:rPr>
          <w:rFonts w:cstheme="minorHAnsi"/>
          <w:sz w:val="22"/>
          <w:szCs w:val="22"/>
        </w:rPr>
      </w:pPr>
    </w:p>
    <w:p w14:paraId="2DE6A02E" w14:textId="48098E49" w:rsidR="00351432" w:rsidRPr="00C218B9" w:rsidRDefault="00351432" w:rsidP="0062046F">
      <w:pPr>
        <w:pStyle w:val="geo-head"/>
        <w:jc w:val="both"/>
        <w:rPr>
          <w:rFonts w:cstheme="minorHAnsi"/>
          <w:color w:val="ED7D31" w:themeColor="accent2"/>
          <w:sz w:val="22"/>
          <w:szCs w:val="22"/>
        </w:rPr>
      </w:pPr>
      <w:r w:rsidRPr="00C218B9">
        <w:rPr>
          <w:rFonts w:cstheme="minorHAnsi"/>
          <w:color w:val="ED7D31" w:themeColor="accent2"/>
          <w:sz w:val="22"/>
          <w:szCs w:val="22"/>
        </w:rPr>
        <w:t>Ausgangsbasis</w:t>
      </w:r>
    </w:p>
    <w:p w14:paraId="51A4DAF1" w14:textId="77777777" w:rsidR="00351432" w:rsidRPr="00C218B9" w:rsidRDefault="00351432" w:rsidP="0062046F">
      <w:pPr>
        <w:pStyle w:val="geo-body"/>
        <w:jc w:val="both"/>
        <w:rPr>
          <w:rFonts w:cstheme="minorHAnsi"/>
          <w:color w:val="ED7D31" w:themeColor="accent2"/>
        </w:rPr>
      </w:pPr>
      <w:r w:rsidRPr="00C218B9">
        <w:rPr>
          <w:rFonts w:cstheme="minorHAnsi"/>
          <w:color w:val="ED7D31" w:themeColor="accent2"/>
        </w:rPr>
        <w:t>Im Rahmen des Vorhabens „</w:t>
      </w:r>
      <w:proofErr w:type="spellStart"/>
      <w:r w:rsidRPr="00C218B9">
        <w:rPr>
          <w:rFonts w:cstheme="minorHAnsi"/>
          <w:color w:val="ED7D31" w:themeColor="accent2"/>
        </w:rPr>
        <w:t>GreenTour</w:t>
      </w:r>
      <w:proofErr w:type="spellEnd"/>
      <w:r w:rsidRPr="00C218B9">
        <w:rPr>
          <w:rFonts w:cstheme="minorHAnsi"/>
          <w:color w:val="ED7D31" w:themeColor="accent2"/>
        </w:rPr>
        <w:t xml:space="preserve">“ evaluiert, konzipiert und entwickelt die EVTZ Geopark Karawanken / </w:t>
      </w:r>
      <w:proofErr w:type="spellStart"/>
      <w:r w:rsidRPr="00C218B9">
        <w:rPr>
          <w:rFonts w:cstheme="minorHAnsi"/>
          <w:color w:val="ED7D31" w:themeColor="accent2"/>
        </w:rPr>
        <w:t>Karavanke</w:t>
      </w:r>
      <w:proofErr w:type="spellEnd"/>
      <w:r w:rsidRPr="00C218B9">
        <w:rPr>
          <w:rFonts w:cstheme="minorHAnsi"/>
          <w:color w:val="ED7D31" w:themeColor="accent2"/>
        </w:rPr>
        <w:t xml:space="preserve"> ein Maßnahmenprogramm, das die umfassende Ausrichtung des Geoparks nach Prinzipien entlang der Richtlinien des European Green Deal zum Inhalt hat. </w:t>
      </w:r>
    </w:p>
    <w:p w14:paraId="5741AE33" w14:textId="77777777" w:rsidR="00351432" w:rsidRPr="00C218B9" w:rsidRDefault="00351432" w:rsidP="0062046F">
      <w:pPr>
        <w:pStyle w:val="geo-body"/>
        <w:jc w:val="both"/>
        <w:rPr>
          <w:rFonts w:cstheme="minorHAnsi"/>
          <w:color w:val="ED7D31" w:themeColor="accent2"/>
        </w:rPr>
      </w:pPr>
      <w:r w:rsidRPr="00C218B9">
        <w:rPr>
          <w:rFonts w:cstheme="minorHAnsi"/>
          <w:color w:val="ED7D31" w:themeColor="accent2"/>
        </w:rPr>
        <w:t xml:space="preserve">Das Projekt etabliert Standorte unter dem Titel </w:t>
      </w:r>
      <w:proofErr w:type="spellStart"/>
      <w:r w:rsidRPr="00C218B9">
        <w:rPr>
          <w:rFonts w:cstheme="minorHAnsi"/>
          <w:color w:val="ED7D31" w:themeColor="accent2"/>
        </w:rPr>
        <w:t>Geo.Hubs</w:t>
      </w:r>
      <w:proofErr w:type="spellEnd"/>
      <w:r w:rsidRPr="00C218B9">
        <w:rPr>
          <w:rFonts w:cstheme="minorHAnsi"/>
          <w:color w:val="ED7D31" w:themeColor="accent2"/>
        </w:rPr>
        <w:t xml:space="preserve">, mit dem folgende Ausprägungen hinsichtlich räumlicher, inhaltlicher und serviceorientierter Konfiguration gemeint sind: </w:t>
      </w:r>
    </w:p>
    <w:p w14:paraId="039BD1E4" w14:textId="63D40145" w:rsidR="00351432" w:rsidRPr="00C218B9" w:rsidRDefault="00351432" w:rsidP="0062046F">
      <w:pPr>
        <w:pStyle w:val="geo-body"/>
        <w:jc w:val="both"/>
        <w:rPr>
          <w:rFonts w:cstheme="minorHAnsi"/>
          <w:color w:val="ED7D31" w:themeColor="accent2"/>
        </w:rPr>
      </w:pPr>
      <w:r w:rsidRPr="00C218B9">
        <w:rPr>
          <w:rFonts w:cstheme="minorHAnsi"/>
          <w:color w:val="ED7D31" w:themeColor="accent2"/>
        </w:rPr>
        <w:t xml:space="preserve">Generell verfolgt der </w:t>
      </w:r>
      <w:proofErr w:type="spellStart"/>
      <w:r w:rsidRPr="00C218B9">
        <w:rPr>
          <w:rFonts w:cstheme="minorHAnsi"/>
          <w:color w:val="ED7D31" w:themeColor="accent2"/>
        </w:rPr>
        <w:t>Geo.Hub</w:t>
      </w:r>
      <w:proofErr w:type="spellEnd"/>
      <w:r w:rsidRPr="00C218B9">
        <w:rPr>
          <w:rFonts w:cstheme="minorHAnsi"/>
          <w:color w:val="ED7D31" w:themeColor="accent2"/>
        </w:rPr>
        <w:t xml:space="preserve"> das Ziel, eine Systematik zu entwickeln, darzustellen und diese mit Services auszustatten, die die Region als Zusammenspiel von Natur, Gesellschaft, Wirtschaft, </w:t>
      </w:r>
      <w:proofErr w:type="spellStart"/>
      <w:proofErr w:type="gramStart"/>
      <w:r w:rsidRPr="00C218B9">
        <w:rPr>
          <w:rFonts w:cstheme="minorHAnsi"/>
          <w:color w:val="ED7D31" w:themeColor="accent2"/>
        </w:rPr>
        <w:t>Akteur:innen</w:t>
      </w:r>
      <w:proofErr w:type="spellEnd"/>
      <w:proofErr w:type="gramEnd"/>
      <w:r w:rsidRPr="00C218B9">
        <w:rPr>
          <w:rFonts w:cstheme="minorHAnsi"/>
          <w:color w:val="ED7D31" w:themeColor="accent2"/>
        </w:rPr>
        <w:t xml:space="preserve"> resilienter, bewusst nachhaltiger und "fitter" entlang aktueller und zukünftiger Herausforderungen macht.</w:t>
      </w:r>
    </w:p>
    <w:p w14:paraId="4EB586E8" w14:textId="52DF4740" w:rsidR="00351432" w:rsidRPr="00C218B9" w:rsidRDefault="00351432" w:rsidP="0062046F">
      <w:pPr>
        <w:pStyle w:val="geo-body"/>
        <w:jc w:val="both"/>
        <w:rPr>
          <w:rFonts w:cstheme="minorHAnsi"/>
          <w:color w:val="ED7D31" w:themeColor="accent2"/>
        </w:rPr>
      </w:pPr>
      <w:r w:rsidRPr="00C218B9">
        <w:rPr>
          <w:rFonts w:cstheme="minorHAnsi"/>
          <w:color w:val="ED7D31" w:themeColor="accent2"/>
        </w:rPr>
        <w:t xml:space="preserve">Für die Vermittlung von Ausstellungsinhalten und für die Bereitstellung von Services für </w:t>
      </w:r>
      <w:proofErr w:type="spellStart"/>
      <w:proofErr w:type="gramStart"/>
      <w:r w:rsidRPr="00C218B9">
        <w:rPr>
          <w:rFonts w:cstheme="minorHAnsi"/>
          <w:color w:val="ED7D31" w:themeColor="accent2"/>
        </w:rPr>
        <w:t>Besucher:innen</w:t>
      </w:r>
      <w:proofErr w:type="spellEnd"/>
      <w:proofErr w:type="gramEnd"/>
      <w:r w:rsidRPr="00C218B9">
        <w:rPr>
          <w:rFonts w:cstheme="minorHAnsi"/>
          <w:color w:val="ED7D31" w:themeColor="accent2"/>
        </w:rPr>
        <w:t xml:space="preserve"> der </w:t>
      </w:r>
      <w:proofErr w:type="spellStart"/>
      <w:r w:rsidRPr="00C218B9">
        <w:rPr>
          <w:rFonts w:cstheme="minorHAnsi"/>
          <w:color w:val="ED7D31" w:themeColor="accent2"/>
        </w:rPr>
        <w:t>Geo.Hubs</w:t>
      </w:r>
      <w:proofErr w:type="spellEnd"/>
      <w:r w:rsidRPr="00C218B9">
        <w:rPr>
          <w:rFonts w:cstheme="minorHAnsi"/>
          <w:color w:val="ED7D31" w:themeColor="accent2"/>
        </w:rPr>
        <w:t xml:space="preserve"> werden technische Geräte benötigt, die Gegenstand dieser Einladung zur Angebotslegung sind.</w:t>
      </w:r>
    </w:p>
    <w:p w14:paraId="3E3B7B0F" w14:textId="77777777" w:rsidR="00351432" w:rsidRPr="00C218B9" w:rsidRDefault="00351432" w:rsidP="0062046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F2FD1E" w14:textId="77777777" w:rsidR="00B97F47" w:rsidRPr="00C218B9" w:rsidRDefault="00B97F47" w:rsidP="0062046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218B9">
        <w:rPr>
          <w:rFonts w:asciiTheme="minorHAnsi" w:hAnsiTheme="minorHAnsi" w:cstheme="minorHAnsi"/>
          <w:b/>
          <w:bCs/>
          <w:sz w:val="22"/>
          <w:szCs w:val="22"/>
        </w:rPr>
        <w:t xml:space="preserve">O </w:t>
      </w:r>
      <w:proofErr w:type="spellStart"/>
      <w:r w:rsidRPr="00C218B9">
        <w:rPr>
          <w:rFonts w:asciiTheme="minorHAnsi" w:hAnsiTheme="minorHAnsi" w:cstheme="minorHAnsi"/>
          <w:b/>
          <w:bCs/>
          <w:sz w:val="22"/>
          <w:szCs w:val="22"/>
        </w:rPr>
        <w:t>Geoparku</w:t>
      </w:r>
      <w:proofErr w:type="spellEnd"/>
      <w:r w:rsidRPr="00C218B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b/>
          <w:bCs/>
          <w:sz w:val="22"/>
          <w:szCs w:val="22"/>
        </w:rPr>
        <w:t>Karavanke</w:t>
      </w:r>
      <w:proofErr w:type="spellEnd"/>
    </w:p>
    <w:p w14:paraId="62E55870" w14:textId="77777777" w:rsidR="00B97F47" w:rsidRPr="00C218B9" w:rsidRDefault="00B97F47" w:rsidP="0062046F">
      <w:pPr>
        <w:jc w:val="both"/>
        <w:rPr>
          <w:rFonts w:asciiTheme="minorHAnsi" w:hAnsiTheme="minorHAnsi" w:cstheme="minorHAnsi"/>
          <w:sz w:val="22"/>
          <w:szCs w:val="22"/>
        </w:rPr>
      </w:pPr>
      <w:r w:rsidRPr="00C218B9">
        <w:rPr>
          <w:rFonts w:asciiTheme="minorHAnsi" w:hAnsiTheme="minorHAnsi" w:cstheme="minorHAnsi"/>
          <w:sz w:val="22"/>
          <w:szCs w:val="22"/>
        </w:rPr>
        <w:t xml:space="preserve">Geopark Karavanke je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čezmejni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geopark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ki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povezuje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oziroma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ločuje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gorski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masiv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istim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imenom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. Geopark se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nahaja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med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dvema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dvatisočakoma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, Peco in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Košuto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Značilna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bogata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geološka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raznolikost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med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Alpami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Dinaridi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. Geopark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obsega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površino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1.067 km²,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naseljuje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ga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približno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53.000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ljudi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Administrativne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meje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Geoparka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sledijo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mejam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14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občin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>.</w:t>
      </w:r>
    </w:p>
    <w:p w14:paraId="5E755316" w14:textId="137EBA4D" w:rsidR="00CE03A9" w:rsidRPr="00C218B9" w:rsidRDefault="00B97F47" w:rsidP="0062046F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C218B9">
        <w:rPr>
          <w:rFonts w:asciiTheme="minorHAnsi" w:hAnsiTheme="minorHAnsi" w:cstheme="minorHAnsi"/>
          <w:sz w:val="22"/>
          <w:szCs w:val="22"/>
        </w:rPr>
        <w:t>Več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informacij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Geoparku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Karavanke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najdete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218B9">
        <w:rPr>
          <w:rFonts w:asciiTheme="minorHAnsi" w:hAnsiTheme="minorHAnsi" w:cstheme="minorHAnsi"/>
          <w:sz w:val="22"/>
          <w:szCs w:val="22"/>
        </w:rPr>
        <w:t>tukaj</w:t>
      </w:r>
      <w:proofErr w:type="spellEnd"/>
      <w:r w:rsidRPr="00C218B9">
        <w:rPr>
          <w:rFonts w:asciiTheme="minorHAnsi" w:hAnsiTheme="minorHAnsi" w:cstheme="minorHAnsi"/>
          <w:sz w:val="22"/>
          <w:szCs w:val="22"/>
        </w:rPr>
        <w:t>: https://www.geopark.si</w:t>
      </w:r>
    </w:p>
    <w:p w14:paraId="2EA9ED83" w14:textId="77777777" w:rsidR="00B97F47" w:rsidRPr="00C218B9" w:rsidRDefault="00B97F47" w:rsidP="0062046F">
      <w:pPr>
        <w:jc w:val="both"/>
        <w:rPr>
          <w:rFonts w:asciiTheme="minorHAnsi" w:hAnsiTheme="minorHAnsi" w:cstheme="minorHAnsi"/>
          <w:color w:val="ED7D31" w:themeColor="accent2"/>
          <w:sz w:val="22"/>
          <w:szCs w:val="22"/>
        </w:rPr>
      </w:pPr>
    </w:p>
    <w:p w14:paraId="0AECCA17" w14:textId="7FBDC7E1" w:rsidR="00351432" w:rsidRPr="00C218B9" w:rsidRDefault="00351432" w:rsidP="0062046F">
      <w:pPr>
        <w:jc w:val="both"/>
        <w:rPr>
          <w:rFonts w:asciiTheme="minorHAnsi" w:hAnsiTheme="minorHAnsi" w:cstheme="minorHAnsi"/>
          <w:b/>
          <w:bCs/>
          <w:color w:val="ED7D31" w:themeColor="accent2"/>
          <w:sz w:val="22"/>
          <w:szCs w:val="22"/>
        </w:rPr>
      </w:pPr>
      <w:r w:rsidRPr="00C218B9">
        <w:rPr>
          <w:rFonts w:asciiTheme="minorHAnsi" w:hAnsiTheme="minorHAnsi" w:cstheme="minorHAnsi"/>
          <w:b/>
          <w:bCs/>
          <w:color w:val="ED7D31" w:themeColor="accent2"/>
          <w:sz w:val="22"/>
          <w:szCs w:val="22"/>
        </w:rPr>
        <w:t>Über den Geopark Karawanken/</w:t>
      </w:r>
      <w:proofErr w:type="spellStart"/>
      <w:r w:rsidRPr="00C218B9">
        <w:rPr>
          <w:rFonts w:asciiTheme="minorHAnsi" w:hAnsiTheme="minorHAnsi" w:cstheme="minorHAnsi"/>
          <w:b/>
          <w:bCs/>
          <w:color w:val="ED7D31" w:themeColor="accent2"/>
          <w:sz w:val="22"/>
          <w:szCs w:val="22"/>
        </w:rPr>
        <w:t>Karavanke</w:t>
      </w:r>
      <w:proofErr w:type="spellEnd"/>
    </w:p>
    <w:p w14:paraId="3EF97B12" w14:textId="77777777" w:rsidR="00351432" w:rsidRPr="00C218B9" w:rsidRDefault="00351432" w:rsidP="0062046F">
      <w:pPr>
        <w:spacing w:before="120"/>
        <w:jc w:val="both"/>
        <w:rPr>
          <w:rFonts w:asciiTheme="minorHAnsi" w:hAnsiTheme="minorHAnsi" w:cstheme="minorHAnsi"/>
          <w:color w:val="ED7D31" w:themeColor="accent2"/>
          <w:sz w:val="22"/>
          <w:szCs w:val="22"/>
        </w:rPr>
      </w:pPr>
      <w:r w:rsidRPr="00C218B9">
        <w:rPr>
          <w:rFonts w:asciiTheme="minorHAnsi" w:hAnsiTheme="minorHAnsi" w:cstheme="minorHAnsi"/>
          <w:color w:val="ED7D31" w:themeColor="accent2"/>
          <w:sz w:val="22"/>
          <w:szCs w:val="22"/>
        </w:rPr>
        <w:t>Der Geopark Karawanken/</w:t>
      </w:r>
      <w:proofErr w:type="spellStart"/>
      <w:r w:rsidRPr="00C218B9">
        <w:rPr>
          <w:rFonts w:asciiTheme="minorHAnsi" w:hAnsiTheme="minorHAnsi" w:cstheme="minorHAnsi"/>
          <w:color w:val="ED7D31" w:themeColor="accent2"/>
          <w:sz w:val="22"/>
          <w:szCs w:val="22"/>
        </w:rPr>
        <w:t>Karavanke</w:t>
      </w:r>
      <w:proofErr w:type="spellEnd"/>
      <w:r w:rsidRPr="00C218B9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 ist ein grenzüberschreitender Geopark, der durch eine Gebirgskette mit demselben Namen verbunden bzw. getrennt wird. Der Geopark liegt zwischen zwei über 2000 Meter hohen Alpengipfeln: Petzen und </w:t>
      </w:r>
      <w:proofErr w:type="spellStart"/>
      <w:r w:rsidRPr="00C218B9">
        <w:rPr>
          <w:rFonts w:asciiTheme="minorHAnsi" w:hAnsiTheme="minorHAnsi" w:cstheme="minorHAnsi"/>
          <w:color w:val="ED7D31" w:themeColor="accent2"/>
          <w:sz w:val="22"/>
          <w:szCs w:val="22"/>
        </w:rPr>
        <w:t>Koschuta</w:t>
      </w:r>
      <w:proofErr w:type="spellEnd"/>
      <w:r w:rsidRPr="00C218B9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. </w:t>
      </w:r>
    </w:p>
    <w:p w14:paraId="39118D74" w14:textId="614F6C45" w:rsidR="00351432" w:rsidRPr="00C218B9" w:rsidRDefault="00351432" w:rsidP="0062046F">
      <w:pPr>
        <w:spacing w:before="120"/>
        <w:jc w:val="both"/>
        <w:rPr>
          <w:rFonts w:asciiTheme="minorHAnsi" w:hAnsiTheme="minorHAnsi" w:cstheme="minorHAnsi"/>
          <w:color w:val="ED7D31" w:themeColor="accent2"/>
          <w:sz w:val="22"/>
          <w:szCs w:val="22"/>
        </w:rPr>
      </w:pPr>
      <w:r w:rsidRPr="00C218B9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Er ist durch die reiche geologische Vielfalt zwischen den Alpen und </w:t>
      </w:r>
      <w:proofErr w:type="spellStart"/>
      <w:r w:rsidRPr="00C218B9">
        <w:rPr>
          <w:rFonts w:asciiTheme="minorHAnsi" w:hAnsiTheme="minorHAnsi" w:cstheme="minorHAnsi"/>
          <w:color w:val="ED7D31" w:themeColor="accent2"/>
          <w:sz w:val="22"/>
          <w:szCs w:val="22"/>
        </w:rPr>
        <w:t>Dinariden</w:t>
      </w:r>
      <w:proofErr w:type="spellEnd"/>
      <w:r w:rsidRPr="00C218B9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 gekennzeichnet. Der Geopark hat eine Fläche von 1.067 km</w:t>
      </w:r>
      <w:r w:rsidRPr="00C218B9">
        <w:rPr>
          <w:rFonts w:asciiTheme="minorHAnsi" w:hAnsiTheme="minorHAnsi" w:cstheme="minorHAnsi"/>
          <w:color w:val="ED7D31" w:themeColor="accent2"/>
          <w:sz w:val="22"/>
          <w:szCs w:val="22"/>
          <w:vertAlign w:val="superscript"/>
        </w:rPr>
        <w:t>2</w:t>
      </w:r>
      <w:r w:rsidRPr="00C218B9">
        <w:rPr>
          <w:rFonts w:asciiTheme="minorHAnsi" w:hAnsiTheme="minorHAnsi" w:cstheme="minorHAnsi"/>
          <w:color w:val="ED7D31" w:themeColor="accent2"/>
          <w:sz w:val="22"/>
          <w:szCs w:val="22"/>
        </w:rPr>
        <w:t xml:space="preserve"> und wird von ca. 53.000 Menschen bewohnt. Die administrativen Grenzen des Geoparks folgen den Grenzen von 14 Gemeinden.</w:t>
      </w:r>
    </w:p>
    <w:p w14:paraId="716C5E59" w14:textId="77777777" w:rsidR="00351432" w:rsidRPr="00C218B9" w:rsidRDefault="00351432" w:rsidP="0062046F">
      <w:pPr>
        <w:spacing w:before="120"/>
        <w:jc w:val="both"/>
        <w:rPr>
          <w:rFonts w:asciiTheme="minorHAnsi" w:hAnsiTheme="minorHAnsi" w:cstheme="minorHAnsi"/>
          <w:color w:val="ED7D31" w:themeColor="accent2"/>
          <w:sz w:val="22"/>
          <w:szCs w:val="22"/>
        </w:rPr>
      </w:pPr>
      <w:r w:rsidRPr="00C218B9">
        <w:rPr>
          <w:rFonts w:asciiTheme="minorHAnsi" w:hAnsiTheme="minorHAnsi" w:cstheme="minorHAnsi"/>
          <w:color w:val="ED7D31" w:themeColor="accent2"/>
          <w:sz w:val="22"/>
          <w:szCs w:val="22"/>
        </w:rPr>
        <w:t>Mehr Informationen zum Geopark Karawanken-Karavanke finden sich hier:</w:t>
      </w:r>
      <w:r w:rsidRPr="00C218B9">
        <w:rPr>
          <w:rFonts w:asciiTheme="minorHAnsi" w:hAnsiTheme="minorHAnsi" w:cstheme="minorHAnsi"/>
          <w:color w:val="ED7D31" w:themeColor="accent2"/>
          <w:sz w:val="22"/>
          <w:szCs w:val="22"/>
        </w:rPr>
        <w:br/>
      </w:r>
      <w:hyperlink r:id="rId8" w:history="1">
        <w:r w:rsidRPr="00C218B9">
          <w:rPr>
            <w:rStyle w:val="Hiperpovezava"/>
            <w:rFonts w:asciiTheme="minorHAnsi" w:hAnsiTheme="minorHAnsi" w:cstheme="minorHAnsi"/>
            <w:color w:val="ED7D31" w:themeColor="accent2"/>
            <w:sz w:val="22"/>
            <w:szCs w:val="22"/>
          </w:rPr>
          <w:t>https://www.geopark-karawanken.at</w:t>
        </w:r>
      </w:hyperlink>
    </w:p>
    <w:p w14:paraId="2BD23BA4" w14:textId="1D05A07D" w:rsidR="00B43A71" w:rsidRPr="00C218B9" w:rsidRDefault="00B43A71" w:rsidP="0062046F">
      <w:pPr>
        <w:pStyle w:val="LMK-Body"/>
        <w:jc w:val="both"/>
        <w:rPr>
          <w:rFonts w:asciiTheme="minorHAnsi" w:hAnsiTheme="minorHAnsi" w:cstheme="minorHAnsi"/>
        </w:rPr>
      </w:pPr>
    </w:p>
    <w:p w14:paraId="084B1A68" w14:textId="5876C6D2" w:rsidR="00C218B9" w:rsidRPr="00C218B9" w:rsidRDefault="00C218B9" w:rsidP="0062046F">
      <w:pPr>
        <w:pStyle w:val="LMK-Body"/>
        <w:jc w:val="both"/>
        <w:rPr>
          <w:rFonts w:asciiTheme="minorHAnsi" w:hAnsiTheme="minorHAnsi" w:cstheme="minorHAnsi"/>
          <w:b/>
          <w:bCs w:val="0"/>
        </w:rPr>
      </w:pPr>
      <w:r w:rsidRPr="00C218B9">
        <w:rPr>
          <w:rFonts w:asciiTheme="minorHAnsi" w:hAnsiTheme="minorHAnsi" w:cstheme="minorHAnsi"/>
          <w:b/>
          <w:bCs w:val="0"/>
        </w:rPr>
        <w:t xml:space="preserve">Opis </w:t>
      </w:r>
      <w:proofErr w:type="spellStart"/>
      <w:r w:rsidRPr="00C218B9">
        <w:rPr>
          <w:rFonts w:asciiTheme="minorHAnsi" w:hAnsiTheme="minorHAnsi" w:cstheme="minorHAnsi"/>
          <w:b/>
          <w:bCs w:val="0"/>
        </w:rPr>
        <w:t>naloge</w:t>
      </w:r>
      <w:proofErr w:type="spellEnd"/>
    </w:p>
    <w:p w14:paraId="2A8B6120" w14:textId="5CE37208" w:rsidR="00B97F47" w:rsidRPr="00C218B9" w:rsidRDefault="00C218B9" w:rsidP="0062046F">
      <w:pPr>
        <w:pStyle w:val="LMK-Body"/>
        <w:jc w:val="both"/>
        <w:rPr>
          <w:rFonts w:asciiTheme="minorHAnsi" w:hAnsiTheme="minorHAnsi" w:cstheme="minorHAnsi"/>
        </w:rPr>
      </w:pPr>
      <w:proofErr w:type="spellStart"/>
      <w:r w:rsidRPr="00C218B9">
        <w:rPr>
          <w:rFonts w:asciiTheme="minorHAnsi" w:hAnsiTheme="minorHAnsi" w:cstheme="minorHAnsi"/>
        </w:rPr>
        <w:t>Nakup</w:t>
      </w:r>
      <w:proofErr w:type="spellEnd"/>
      <w:r w:rsidRPr="00C218B9">
        <w:rPr>
          <w:rFonts w:asciiTheme="minorHAnsi" w:hAnsiTheme="minorHAnsi" w:cstheme="minorHAnsi"/>
        </w:rPr>
        <w:t xml:space="preserve">, </w:t>
      </w:r>
      <w:proofErr w:type="spellStart"/>
      <w:r w:rsidRPr="00C218B9">
        <w:rPr>
          <w:rFonts w:asciiTheme="minorHAnsi" w:hAnsiTheme="minorHAnsi" w:cstheme="minorHAnsi"/>
        </w:rPr>
        <w:t>dobava</w:t>
      </w:r>
      <w:proofErr w:type="spellEnd"/>
      <w:r w:rsidRPr="00C218B9">
        <w:rPr>
          <w:rFonts w:asciiTheme="minorHAnsi" w:hAnsiTheme="minorHAnsi" w:cstheme="minorHAnsi"/>
        </w:rPr>
        <w:t xml:space="preserve">, </w:t>
      </w:r>
      <w:proofErr w:type="spellStart"/>
      <w:r w:rsidRPr="00C218B9">
        <w:rPr>
          <w:rFonts w:asciiTheme="minorHAnsi" w:hAnsiTheme="minorHAnsi" w:cstheme="minorHAnsi"/>
        </w:rPr>
        <w:t>montaža</w:t>
      </w:r>
      <w:proofErr w:type="spellEnd"/>
      <w:r w:rsidRPr="00C218B9">
        <w:rPr>
          <w:rFonts w:asciiTheme="minorHAnsi" w:hAnsiTheme="minorHAnsi" w:cstheme="minorHAnsi"/>
        </w:rPr>
        <w:t>/</w:t>
      </w:r>
      <w:proofErr w:type="spellStart"/>
      <w:r w:rsidRPr="00C218B9">
        <w:rPr>
          <w:rFonts w:asciiTheme="minorHAnsi" w:hAnsiTheme="minorHAnsi" w:cstheme="minorHAnsi"/>
        </w:rPr>
        <w:t>namestitev</w:t>
      </w:r>
      <w:proofErr w:type="spellEnd"/>
      <w:r w:rsidRPr="00C218B9">
        <w:rPr>
          <w:rFonts w:asciiTheme="minorHAnsi" w:hAnsiTheme="minorHAnsi" w:cstheme="minorHAnsi"/>
        </w:rPr>
        <w:t xml:space="preserve"> in </w:t>
      </w:r>
      <w:proofErr w:type="spellStart"/>
      <w:r w:rsidRPr="00C218B9">
        <w:rPr>
          <w:rFonts w:asciiTheme="minorHAnsi" w:hAnsiTheme="minorHAnsi" w:cstheme="minorHAnsi"/>
        </w:rPr>
        <w:t>zagon</w:t>
      </w:r>
      <w:proofErr w:type="spellEnd"/>
      <w:r w:rsidRPr="00C218B9">
        <w:rPr>
          <w:rFonts w:asciiTheme="minorHAnsi" w:hAnsiTheme="minorHAnsi" w:cstheme="minorHAnsi"/>
        </w:rPr>
        <w:t xml:space="preserve"> (</w:t>
      </w:r>
      <w:proofErr w:type="spellStart"/>
      <w:r w:rsidRPr="00C218B9">
        <w:rPr>
          <w:rFonts w:asciiTheme="minorHAnsi" w:hAnsiTheme="minorHAnsi" w:cstheme="minorHAnsi"/>
        </w:rPr>
        <w:t>če</w:t>
      </w:r>
      <w:proofErr w:type="spellEnd"/>
      <w:r w:rsidRPr="00C218B9">
        <w:rPr>
          <w:rFonts w:asciiTheme="minorHAnsi" w:hAnsiTheme="minorHAnsi" w:cstheme="minorHAnsi"/>
        </w:rPr>
        <w:t xml:space="preserve"> </w:t>
      </w:r>
      <w:proofErr w:type="spellStart"/>
      <w:r w:rsidRPr="00C218B9">
        <w:rPr>
          <w:rFonts w:asciiTheme="minorHAnsi" w:hAnsiTheme="minorHAnsi" w:cstheme="minorHAnsi"/>
        </w:rPr>
        <w:t>ni</w:t>
      </w:r>
      <w:proofErr w:type="spellEnd"/>
      <w:r w:rsidRPr="00C218B9">
        <w:rPr>
          <w:rFonts w:asciiTheme="minorHAnsi" w:hAnsiTheme="minorHAnsi" w:cstheme="minorHAnsi"/>
        </w:rPr>
        <w:t xml:space="preserve"> </w:t>
      </w:r>
      <w:proofErr w:type="spellStart"/>
      <w:r w:rsidR="00942908">
        <w:rPr>
          <w:rFonts w:asciiTheme="minorHAnsi" w:hAnsiTheme="minorHAnsi" w:cstheme="minorHAnsi"/>
        </w:rPr>
        <w:t>navedeno</w:t>
      </w:r>
      <w:proofErr w:type="spellEnd"/>
      <w:r w:rsidR="00942908">
        <w:rPr>
          <w:rFonts w:asciiTheme="minorHAnsi" w:hAnsiTheme="minorHAnsi" w:cstheme="minorHAnsi"/>
        </w:rPr>
        <w:t xml:space="preserve"> </w:t>
      </w:r>
      <w:proofErr w:type="spellStart"/>
      <w:r w:rsidRPr="00C218B9">
        <w:rPr>
          <w:rFonts w:asciiTheme="minorHAnsi" w:hAnsiTheme="minorHAnsi" w:cstheme="minorHAnsi"/>
        </w:rPr>
        <w:t>drugače</w:t>
      </w:r>
      <w:proofErr w:type="spellEnd"/>
      <w:r w:rsidRPr="00C218B9">
        <w:rPr>
          <w:rFonts w:asciiTheme="minorHAnsi" w:hAnsiTheme="minorHAnsi" w:cstheme="minorHAnsi"/>
        </w:rPr>
        <w:t xml:space="preserve">) </w:t>
      </w:r>
      <w:proofErr w:type="spellStart"/>
      <w:r w:rsidRPr="00C218B9">
        <w:rPr>
          <w:rFonts w:asciiTheme="minorHAnsi" w:hAnsiTheme="minorHAnsi" w:cstheme="minorHAnsi"/>
        </w:rPr>
        <w:t>naprav</w:t>
      </w:r>
      <w:proofErr w:type="spellEnd"/>
      <w:r w:rsidRPr="00C218B9">
        <w:rPr>
          <w:rFonts w:asciiTheme="minorHAnsi" w:hAnsiTheme="minorHAnsi" w:cstheme="minorHAnsi"/>
        </w:rPr>
        <w:t>.</w:t>
      </w:r>
    </w:p>
    <w:p w14:paraId="373DB883" w14:textId="77777777" w:rsidR="00B97F47" w:rsidRPr="00C218B9" w:rsidRDefault="00B97F47" w:rsidP="0062046F">
      <w:pPr>
        <w:pStyle w:val="LMK-Body"/>
        <w:jc w:val="both"/>
        <w:rPr>
          <w:rFonts w:asciiTheme="minorHAnsi" w:hAnsiTheme="minorHAnsi" w:cstheme="minorHAnsi"/>
        </w:rPr>
      </w:pPr>
    </w:p>
    <w:p w14:paraId="0181E8BD" w14:textId="77777777" w:rsidR="00B97F47" w:rsidRPr="00C218B9" w:rsidRDefault="00B97F47" w:rsidP="0062046F">
      <w:pPr>
        <w:pStyle w:val="LMK-Body"/>
        <w:jc w:val="both"/>
        <w:rPr>
          <w:rFonts w:asciiTheme="minorHAnsi" w:hAnsiTheme="minorHAnsi" w:cstheme="minorHAnsi"/>
        </w:rPr>
      </w:pPr>
    </w:p>
    <w:p w14:paraId="66C88A23" w14:textId="77777777" w:rsidR="00C218B9" w:rsidRDefault="00DA101D" w:rsidP="0062046F">
      <w:pPr>
        <w:spacing w:after="160" w:line="259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218B9">
        <w:rPr>
          <w:rFonts w:asciiTheme="minorHAnsi" w:hAnsiTheme="minorHAnsi" w:cstheme="minorHAnsi"/>
          <w:b/>
          <w:bCs/>
          <w:sz w:val="22"/>
          <w:szCs w:val="22"/>
        </w:rPr>
        <w:lastRenderedPageBreak/>
        <w:t>Aufgabenstellung</w:t>
      </w:r>
      <w:r w:rsidR="00C933F2" w:rsidRPr="00C218B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2A16AA6" w14:textId="6CDC9EE4" w:rsidR="00351432" w:rsidRPr="00C218B9" w:rsidRDefault="00DA101D" w:rsidP="0062046F">
      <w:pPr>
        <w:spacing w:after="160" w:line="259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218B9">
        <w:rPr>
          <w:rFonts w:asciiTheme="minorHAnsi" w:hAnsiTheme="minorHAnsi" w:cstheme="minorHAnsi"/>
          <w:sz w:val="22"/>
          <w:szCs w:val="22"/>
        </w:rPr>
        <w:t>Beschaffung, Lieferung, Montage/Einrichtung und Inbetriebnahme (sofern nicht anders angeführt) der Geräte</w:t>
      </w:r>
      <w:r w:rsidR="00351432" w:rsidRPr="00C218B9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C93ADBB" w14:textId="2735A8FA" w:rsidR="000B55C4" w:rsidRPr="00C218B9" w:rsidRDefault="000B55C4" w:rsidP="0062046F">
      <w:pPr>
        <w:spacing w:after="160" w:line="259" w:lineRule="auto"/>
        <w:jc w:val="both"/>
        <w:rPr>
          <w:rFonts w:asciiTheme="minorHAnsi" w:eastAsiaTheme="minorHAnsi" w:hAnsiTheme="minorHAnsi" w:cstheme="minorHAnsi"/>
          <w:b/>
          <w:bCs/>
          <w:sz w:val="22"/>
          <w:lang w:val="de-DE" w:eastAsia="en-US"/>
        </w:rPr>
      </w:pPr>
      <w:r w:rsidRPr="00C218B9">
        <w:rPr>
          <w:rFonts w:asciiTheme="minorHAnsi" w:hAnsiTheme="minorHAnsi" w:cstheme="minorHAnsi"/>
          <w:b/>
          <w:bCs/>
        </w:rPr>
        <w:br w:type="page"/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405"/>
        <w:gridCol w:w="283"/>
        <w:gridCol w:w="4367"/>
      </w:tblGrid>
      <w:tr w:rsidR="0068287C" w14:paraId="5CDA2087" w14:textId="77777777" w:rsidTr="00596CFB">
        <w:tc>
          <w:tcPr>
            <w:tcW w:w="4405" w:type="dxa"/>
          </w:tcPr>
          <w:p w14:paraId="686F070C" w14:textId="260172EC" w:rsidR="0068287C" w:rsidRDefault="0068287C" w:rsidP="00596CFB">
            <w:pPr>
              <w:pStyle w:val="geo-body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Position </w:t>
            </w:r>
            <w:r w:rsidR="00DA101D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: </w:t>
            </w:r>
            <w:r w:rsidR="00DA101D">
              <w:rPr>
                <w:b/>
                <w:bCs/>
              </w:rPr>
              <w:t>M2</w:t>
            </w:r>
          </w:p>
        </w:tc>
        <w:tc>
          <w:tcPr>
            <w:tcW w:w="283" w:type="dxa"/>
          </w:tcPr>
          <w:p w14:paraId="066E3852" w14:textId="77777777" w:rsidR="0068287C" w:rsidRDefault="0068287C" w:rsidP="00596CFB">
            <w:pPr>
              <w:pStyle w:val="geo-body"/>
              <w:rPr>
                <w:b/>
                <w:bCs/>
              </w:rPr>
            </w:pPr>
          </w:p>
        </w:tc>
        <w:tc>
          <w:tcPr>
            <w:tcW w:w="4367" w:type="dxa"/>
          </w:tcPr>
          <w:p w14:paraId="4D7356EA" w14:textId="77777777" w:rsidR="0068287C" w:rsidRDefault="0068287C" w:rsidP="00596CFB">
            <w:pPr>
              <w:pStyle w:val="geo-body"/>
              <w:rPr>
                <w:b/>
                <w:bCs/>
              </w:rPr>
            </w:pPr>
          </w:p>
        </w:tc>
      </w:tr>
      <w:tr w:rsidR="0068287C" w14:paraId="34C194E7" w14:textId="77777777" w:rsidTr="00596CFB">
        <w:tc>
          <w:tcPr>
            <w:tcW w:w="9055" w:type="dxa"/>
            <w:gridSpan w:val="3"/>
          </w:tcPr>
          <w:p w14:paraId="371ECCDC" w14:textId="77777777" w:rsidR="0068287C" w:rsidRDefault="0068287C" w:rsidP="00596CFB">
            <w:pPr>
              <w:pStyle w:val="geo-body"/>
              <w:rPr>
                <w:b/>
                <w:bCs/>
              </w:rPr>
            </w:pPr>
            <w:r>
              <w:rPr>
                <w:b/>
                <w:bCs/>
              </w:rPr>
              <w:t>Skizze</w:t>
            </w:r>
          </w:p>
          <w:p w14:paraId="7F1DC954" w14:textId="20A284BA" w:rsidR="0068287C" w:rsidRDefault="00DA101D" w:rsidP="00596CFB">
            <w:pPr>
              <w:pStyle w:val="geo-body"/>
              <w:rPr>
                <w:b/>
                <w:bCs/>
              </w:rPr>
            </w:pPr>
            <w:r w:rsidRPr="005858A1">
              <w:rPr>
                <w:rFonts w:ascii="Calibri" w:hAnsi="Calibri" w:cs="Calibri"/>
                <w:i/>
                <w:iCs/>
                <w:noProof/>
                <w:sz w:val="28"/>
                <w:szCs w:val="28"/>
              </w:rPr>
              <w:drawing>
                <wp:inline distT="0" distB="0" distL="0" distR="0" wp14:anchorId="6C4F23D8" wp14:editId="4D100B9A">
                  <wp:extent cx="1828800" cy="2817292"/>
                  <wp:effectExtent l="0" t="0" r="0" b="2540"/>
                  <wp:docPr id="164542646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542646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756" cy="2883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101D" w14:paraId="4EE9EE76" w14:textId="77777777" w:rsidTr="00596CFB">
        <w:tc>
          <w:tcPr>
            <w:tcW w:w="4405" w:type="dxa"/>
          </w:tcPr>
          <w:p w14:paraId="450F044B" w14:textId="3EDF001E" w:rsidR="00DA101D" w:rsidRPr="00DA101D" w:rsidRDefault="00DA101D" w:rsidP="00DA101D">
            <w:pPr>
              <w:pStyle w:val="geo-body"/>
            </w:pPr>
            <w:r w:rsidRPr="00DA101D">
              <w:t>Der Einbau erfolgt auf der vorhandenen Rückwand mittels Wandhalterung</w:t>
            </w:r>
            <w:r>
              <w:t>.</w:t>
            </w:r>
          </w:p>
          <w:p w14:paraId="6C2483BE" w14:textId="7AB3CB1B" w:rsidR="00DA101D" w:rsidRDefault="00E324B0" w:rsidP="00DA101D">
            <w:pPr>
              <w:pStyle w:val="geo-body"/>
              <w:rPr>
                <w:b/>
                <w:bCs/>
              </w:rPr>
            </w:pPr>
            <w:proofErr w:type="spellStart"/>
            <w:r w:rsidRPr="00E324B0">
              <w:rPr>
                <w:b/>
                <w:bCs/>
              </w:rPr>
              <w:t>Vgradnja</w:t>
            </w:r>
            <w:proofErr w:type="spellEnd"/>
            <w:r w:rsidRPr="00E324B0">
              <w:rPr>
                <w:b/>
                <w:bCs/>
              </w:rPr>
              <w:t xml:space="preserve"> se </w:t>
            </w:r>
            <w:proofErr w:type="spellStart"/>
            <w:r w:rsidRPr="00E324B0">
              <w:rPr>
                <w:b/>
                <w:bCs/>
              </w:rPr>
              <w:t>izvede</w:t>
            </w:r>
            <w:proofErr w:type="spellEnd"/>
            <w:r w:rsidRPr="00E324B0">
              <w:rPr>
                <w:b/>
                <w:bCs/>
              </w:rPr>
              <w:t xml:space="preserve"> na </w:t>
            </w:r>
            <w:proofErr w:type="spellStart"/>
            <w:r w:rsidRPr="00E324B0">
              <w:rPr>
                <w:b/>
                <w:bCs/>
              </w:rPr>
              <w:t>obstoječo</w:t>
            </w:r>
            <w:proofErr w:type="spellEnd"/>
            <w:r w:rsidRPr="00E324B0">
              <w:rPr>
                <w:b/>
                <w:bCs/>
              </w:rPr>
              <w:t xml:space="preserve"> </w:t>
            </w:r>
            <w:proofErr w:type="spellStart"/>
            <w:r w:rsidRPr="00E324B0">
              <w:rPr>
                <w:b/>
                <w:bCs/>
              </w:rPr>
              <w:t>zadnjo</w:t>
            </w:r>
            <w:proofErr w:type="spellEnd"/>
            <w:r w:rsidRPr="00E324B0">
              <w:rPr>
                <w:b/>
                <w:bCs/>
              </w:rPr>
              <w:t xml:space="preserve"> </w:t>
            </w:r>
            <w:proofErr w:type="spellStart"/>
            <w:r w:rsidRPr="00E324B0">
              <w:rPr>
                <w:b/>
                <w:bCs/>
              </w:rPr>
              <w:t>steno</w:t>
            </w:r>
            <w:proofErr w:type="spellEnd"/>
            <w:r w:rsidRPr="00E324B0">
              <w:rPr>
                <w:b/>
                <w:bCs/>
              </w:rPr>
              <w:t xml:space="preserve"> s </w:t>
            </w:r>
            <w:proofErr w:type="spellStart"/>
            <w:r w:rsidRPr="00E324B0">
              <w:rPr>
                <w:b/>
                <w:bCs/>
              </w:rPr>
              <w:t>pomočjo</w:t>
            </w:r>
            <w:proofErr w:type="spellEnd"/>
            <w:r w:rsidRPr="00E324B0">
              <w:rPr>
                <w:b/>
                <w:bCs/>
              </w:rPr>
              <w:t xml:space="preserve"> </w:t>
            </w:r>
            <w:proofErr w:type="spellStart"/>
            <w:r w:rsidRPr="00E324B0">
              <w:rPr>
                <w:b/>
                <w:bCs/>
              </w:rPr>
              <w:t>stenskega</w:t>
            </w:r>
            <w:proofErr w:type="spellEnd"/>
            <w:r w:rsidRPr="00E324B0">
              <w:rPr>
                <w:b/>
                <w:bCs/>
              </w:rPr>
              <w:t xml:space="preserve"> </w:t>
            </w:r>
            <w:proofErr w:type="spellStart"/>
            <w:r w:rsidRPr="00E324B0">
              <w:rPr>
                <w:b/>
                <w:bCs/>
              </w:rPr>
              <w:t>nosilca</w:t>
            </w:r>
            <w:proofErr w:type="spellEnd"/>
            <w:r w:rsidRPr="00E324B0">
              <w:rPr>
                <w:b/>
                <w:bCs/>
              </w:rPr>
              <w:t>.</w:t>
            </w:r>
          </w:p>
        </w:tc>
        <w:tc>
          <w:tcPr>
            <w:tcW w:w="283" w:type="dxa"/>
          </w:tcPr>
          <w:p w14:paraId="4FDEF4CD" w14:textId="77777777" w:rsidR="00DA101D" w:rsidRDefault="00DA101D" w:rsidP="00DA101D">
            <w:pPr>
              <w:pStyle w:val="geo-body"/>
              <w:rPr>
                <w:b/>
                <w:bCs/>
              </w:rPr>
            </w:pPr>
          </w:p>
        </w:tc>
        <w:tc>
          <w:tcPr>
            <w:tcW w:w="4367" w:type="dxa"/>
          </w:tcPr>
          <w:p w14:paraId="7D41706E" w14:textId="0E135443" w:rsidR="00DA101D" w:rsidRPr="0069050B" w:rsidRDefault="00DA101D" w:rsidP="00DA101D">
            <w:pPr>
              <w:pStyle w:val="geo-body"/>
              <w:spacing w:before="0"/>
              <w:rPr>
                <w:b/>
                <w:bCs/>
              </w:rPr>
            </w:pPr>
            <w:r w:rsidRPr="000B55C4">
              <w:rPr>
                <w:b/>
                <w:bCs/>
                <w:lang w:val="de-AT"/>
              </w:rPr>
              <w:t>Technische Geräte</w:t>
            </w:r>
            <w:r w:rsidR="009E407E">
              <w:rPr>
                <w:b/>
                <w:bCs/>
                <w:lang w:val="de-AT"/>
              </w:rPr>
              <w:t xml:space="preserve"> / </w:t>
            </w:r>
            <w:r w:rsidR="00D12D89">
              <w:rPr>
                <w:b/>
                <w:bCs/>
                <w:lang w:val="de-AT"/>
              </w:rPr>
              <w:t xml:space="preserve">T. </w:t>
            </w:r>
            <w:proofErr w:type="spellStart"/>
            <w:r w:rsidR="009E407E">
              <w:rPr>
                <w:b/>
                <w:bCs/>
                <w:lang w:val="de-AT"/>
              </w:rPr>
              <w:t>naprave</w:t>
            </w:r>
            <w:proofErr w:type="spellEnd"/>
          </w:p>
          <w:p w14:paraId="52831E73" w14:textId="32A3FAA9" w:rsidR="00DA101D" w:rsidRPr="00936CB4" w:rsidRDefault="00DA101D" w:rsidP="00DA101D">
            <w:pPr>
              <w:pStyle w:val="geo-body"/>
            </w:pPr>
            <w:r w:rsidRPr="00936CB4">
              <w:rPr>
                <w:lang w:val="de-AT"/>
              </w:rPr>
              <w:t xml:space="preserve">2 </w:t>
            </w:r>
            <w:proofErr w:type="spellStart"/>
            <w:r w:rsidRPr="00936CB4">
              <w:rPr>
                <w:lang w:val="de-AT"/>
              </w:rPr>
              <w:t>Stk</w:t>
            </w:r>
            <w:proofErr w:type="spellEnd"/>
            <w:r w:rsidRPr="00936CB4">
              <w:rPr>
                <w:lang w:val="de-AT"/>
              </w:rPr>
              <w:t xml:space="preserve">. | </w:t>
            </w:r>
            <w:proofErr w:type="spellStart"/>
            <w:r w:rsidRPr="00DA101D">
              <w:t>iiyama</w:t>
            </w:r>
            <w:proofErr w:type="spellEnd"/>
            <w:r w:rsidRPr="00DA101D">
              <w:t xml:space="preserve"> </w:t>
            </w:r>
            <w:proofErr w:type="spellStart"/>
            <w:r w:rsidRPr="00DA101D">
              <w:t>ProLite</w:t>
            </w:r>
            <w:proofErr w:type="spellEnd"/>
            <w:r w:rsidRPr="00DA101D">
              <w:t xml:space="preserve"> TF5039AS-B1AG 50"</w:t>
            </w:r>
          </w:p>
          <w:p w14:paraId="0B34109A" w14:textId="77777777" w:rsidR="00DA101D" w:rsidRDefault="00DA101D" w:rsidP="00DA101D">
            <w:pPr>
              <w:pStyle w:val="geo-body"/>
              <w:rPr>
                <w:lang w:val="de-AT"/>
              </w:rPr>
            </w:pPr>
            <w:r>
              <w:rPr>
                <w:lang w:val="de-AT"/>
              </w:rPr>
              <w:t>2</w:t>
            </w:r>
            <w:r w:rsidRPr="0093519D">
              <w:rPr>
                <w:lang w:val="de-AT"/>
              </w:rPr>
              <w:t xml:space="preserve"> </w:t>
            </w:r>
            <w:proofErr w:type="spellStart"/>
            <w:r w:rsidRPr="0093519D">
              <w:rPr>
                <w:lang w:val="de-AT"/>
              </w:rPr>
              <w:t>Stk</w:t>
            </w:r>
            <w:proofErr w:type="spellEnd"/>
            <w:r w:rsidRPr="0093519D">
              <w:rPr>
                <w:lang w:val="de-AT"/>
              </w:rPr>
              <w:t xml:space="preserve">. </w:t>
            </w:r>
            <w:r w:rsidRPr="00B56F6E">
              <w:rPr>
                <w:lang w:val="de-AT"/>
              </w:rPr>
              <w:t>| </w:t>
            </w:r>
            <w:proofErr w:type="gramStart"/>
            <w:r w:rsidRPr="00B56F6E">
              <w:rPr>
                <w:lang w:val="de-AT"/>
              </w:rPr>
              <w:t>VESA Wandhalterung</w:t>
            </w:r>
            <w:proofErr w:type="gramEnd"/>
          </w:p>
          <w:p w14:paraId="0163F5F1" w14:textId="1BB36011" w:rsidR="00DA101D" w:rsidRPr="00B56F6E" w:rsidRDefault="00DA101D" w:rsidP="00DA101D">
            <w:pPr>
              <w:pStyle w:val="geo-body"/>
              <w:rPr>
                <w:lang w:val="de-AT"/>
              </w:rPr>
            </w:pPr>
            <w:r>
              <w:rPr>
                <w:lang w:val="de-AT"/>
              </w:rPr>
              <w:t xml:space="preserve">Option: </w:t>
            </w:r>
            <w:proofErr w:type="gramStart"/>
            <w:r>
              <w:rPr>
                <w:lang w:val="de-AT"/>
              </w:rPr>
              <w:t>VESA Wandhalterung</w:t>
            </w:r>
            <w:proofErr w:type="gramEnd"/>
            <w:r>
              <w:rPr>
                <w:lang w:val="de-AT"/>
              </w:rPr>
              <w:t xml:space="preserve"> schwenkbar</w:t>
            </w:r>
          </w:p>
          <w:p w14:paraId="704E9350" w14:textId="1984C8D0" w:rsidR="00DA101D" w:rsidRPr="00882D4F" w:rsidRDefault="00DA101D" w:rsidP="00DA101D">
            <w:pPr>
              <w:pStyle w:val="geo-body"/>
              <w:rPr>
                <w:lang w:val="de-AT"/>
              </w:rPr>
            </w:pPr>
            <w:r>
              <w:rPr>
                <w:lang w:val="de-AT"/>
              </w:rPr>
              <w:t>2</w:t>
            </w:r>
            <w:r w:rsidRPr="0093519D">
              <w:rPr>
                <w:lang w:val="de-AT"/>
              </w:rPr>
              <w:t xml:space="preserve"> </w:t>
            </w:r>
            <w:proofErr w:type="spellStart"/>
            <w:r w:rsidRPr="0093519D">
              <w:rPr>
                <w:lang w:val="de-AT"/>
              </w:rPr>
              <w:t>Stk</w:t>
            </w:r>
            <w:proofErr w:type="spellEnd"/>
            <w:r w:rsidRPr="0093519D">
              <w:rPr>
                <w:lang w:val="de-AT"/>
              </w:rPr>
              <w:t xml:space="preserve">. </w:t>
            </w:r>
            <w:r w:rsidRPr="00882D4F">
              <w:rPr>
                <w:lang w:val="de-AT"/>
              </w:rPr>
              <w:t>| </w:t>
            </w:r>
            <w:proofErr w:type="spellStart"/>
            <w:r w:rsidRPr="00882D4F">
              <w:rPr>
                <w:lang w:val="de-AT"/>
              </w:rPr>
              <w:t>BrightSign</w:t>
            </w:r>
            <w:proofErr w:type="spellEnd"/>
            <w:r w:rsidRPr="00882D4F">
              <w:rPr>
                <w:lang w:val="de-AT"/>
              </w:rPr>
              <w:t xml:space="preserve"> </w:t>
            </w:r>
            <w:r>
              <w:rPr>
                <w:lang w:val="de-AT"/>
              </w:rPr>
              <w:t>XT1145</w:t>
            </w:r>
          </w:p>
          <w:p w14:paraId="2CA84849" w14:textId="77777777" w:rsidR="00DA101D" w:rsidRDefault="00DA101D" w:rsidP="00DA101D">
            <w:pPr>
              <w:pStyle w:val="geo-body"/>
              <w:rPr>
                <w:b/>
                <w:bCs/>
              </w:rPr>
            </w:pPr>
          </w:p>
        </w:tc>
      </w:tr>
    </w:tbl>
    <w:p w14:paraId="29A3DEB2" w14:textId="77777777" w:rsidR="00723AC0" w:rsidRDefault="00723AC0">
      <w:pPr>
        <w:spacing w:after="160" w:line="259" w:lineRule="auto"/>
        <w:rPr>
          <w:rFonts w:cstheme="minorHAnsi"/>
          <w:b/>
          <w:bCs/>
          <w:i/>
          <w:iCs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405"/>
        <w:gridCol w:w="283"/>
        <w:gridCol w:w="4367"/>
      </w:tblGrid>
      <w:tr w:rsidR="00DA101D" w14:paraId="0D8DCB4C" w14:textId="77777777" w:rsidTr="000837D4">
        <w:tc>
          <w:tcPr>
            <w:tcW w:w="4405" w:type="dxa"/>
          </w:tcPr>
          <w:p w14:paraId="5927BB00" w14:textId="3CC15BA2" w:rsidR="00DA101D" w:rsidRDefault="00DA101D" w:rsidP="000837D4">
            <w:pPr>
              <w:pStyle w:val="geo-body"/>
              <w:rPr>
                <w:b/>
                <w:bCs/>
              </w:rPr>
            </w:pPr>
            <w:r>
              <w:rPr>
                <w:b/>
                <w:bCs/>
              </w:rPr>
              <w:t>Position 2: M5</w:t>
            </w:r>
          </w:p>
        </w:tc>
        <w:tc>
          <w:tcPr>
            <w:tcW w:w="283" w:type="dxa"/>
          </w:tcPr>
          <w:p w14:paraId="643DCB29" w14:textId="77777777" w:rsidR="00DA101D" w:rsidRDefault="00DA101D" w:rsidP="000837D4">
            <w:pPr>
              <w:pStyle w:val="geo-body"/>
              <w:rPr>
                <w:b/>
                <w:bCs/>
              </w:rPr>
            </w:pPr>
          </w:p>
        </w:tc>
        <w:tc>
          <w:tcPr>
            <w:tcW w:w="4367" w:type="dxa"/>
          </w:tcPr>
          <w:p w14:paraId="31A7CDC5" w14:textId="77777777" w:rsidR="00DA101D" w:rsidRDefault="00DA101D" w:rsidP="000837D4">
            <w:pPr>
              <w:pStyle w:val="geo-body"/>
              <w:rPr>
                <w:b/>
                <w:bCs/>
              </w:rPr>
            </w:pPr>
          </w:p>
        </w:tc>
      </w:tr>
      <w:tr w:rsidR="00DA101D" w14:paraId="6790E225" w14:textId="77777777" w:rsidTr="000837D4">
        <w:tc>
          <w:tcPr>
            <w:tcW w:w="9055" w:type="dxa"/>
            <w:gridSpan w:val="3"/>
          </w:tcPr>
          <w:p w14:paraId="4E6DDBAA" w14:textId="60E53190" w:rsidR="00DA101D" w:rsidRDefault="00DA101D" w:rsidP="00DA101D">
            <w:pPr>
              <w:pStyle w:val="geo-body"/>
              <w:rPr>
                <w:b/>
                <w:bCs/>
              </w:rPr>
            </w:pPr>
          </w:p>
        </w:tc>
      </w:tr>
      <w:tr w:rsidR="00DA101D" w14:paraId="5CCB608D" w14:textId="77777777" w:rsidTr="000837D4">
        <w:tc>
          <w:tcPr>
            <w:tcW w:w="4405" w:type="dxa"/>
          </w:tcPr>
          <w:p w14:paraId="3C409A08" w14:textId="5AF8A160" w:rsidR="00DA101D" w:rsidRPr="00DA101D" w:rsidRDefault="00DA101D" w:rsidP="000837D4">
            <w:pPr>
              <w:pStyle w:val="geo-body"/>
            </w:pPr>
            <w:r>
              <w:t xml:space="preserve">Die Montage erfolgt auf der Bestandswand mittels </w:t>
            </w:r>
            <w:proofErr w:type="gramStart"/>
            <w:r>
              <w:t>VESA Wandhalterung</w:t>
            </w:r>
            <w:proofErr w:type="gramEnd"/>
            <w:r>
              <w:t>.</w:t>
            </w:r>
          </w:p>
          <w:p w14:paraId="1561F0A9" w14:textId="1D8D631C" w:rsidR="00DA101D" w:rsidRPr="001D50BC" w:rsidRDefault="009E407E" w:rsidP="000837D4">
            <w:pPr>
              <w:pStyle w:val="geo-body"/>
              <w:rPr>
                <w:b/>
                <w:bCs/>
                <w:lang w:val="en-US"/>
              </w:rPr>
            </w:pPr>
            <w:proofErr w:type="spellStart"/>
            <w:r w:rsidRPr="001D50BC">
              <w:rPr>
                <w:b/>
                <w:bCs/>
                <w:lang w:val="en-US"/>
              </w:rPr>
              <w:t>Namestitev</w:t>
            </w:r>
            <w:proofErr w:type="spellEnd"/>
            <w:r w:rsidRPr="001D50BC">
              <w:rPr>
                <w:b/>
                <w:bCs/>
                <w:lang w:val="en-US"/>
              </w:rPr>
              <w:t xml:space="preserve"> se </w:t>
            </w:r>
            <w:proofErr w:type="spellStart"/>
            <w:r w:rsidRPr="001D50BC">
              <w:rPr>
                <w:b/>
                <w:bCs/>
                <w:lang w:val="en-US"/>
              </w:rPr>
              <w:t>izvede</w:t>
            </w:r>
            <w:proofErr w:type="spellEnd"/>
            <w:r w:rsidRPr="001D50B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1D50BC">
              <w:rPr>
                <w:b/>
                <w:bCs/>
                <w:lang w:val="en-US"/>
              </w:rPr>
              <w:t>na</w:t>
            </w:r>
            <w:proofErr w:type="spellEnd"/>
            <w:r w:rsidRPr="001D50B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1D50BC">
              <w:rPr>
                <w:b/>
                <w:bCs/>
                <w:lang w:val="en-US"/>
              </w:rPr>
              <w:t>obstoječo</w:t>
            </w:r>
            <w:proofErr w:type="spellEnd"/>
            <w:r w:rsidRPr="001D50BC">
              <w:rPr>
                <w:b/>
                <w:bCs/>
                <w:lang w:val="en-US"/>
              </w:rPr>
              <w:t xml:space="preserve"> steno s </w:t>
            </w:r>
            <w:proofErr w:type="spellStart"/>
            <w:r w:rsidRPr="001D50BC">
              <w:rPr>
                <w:b/>
                <w:bCs/>
                <w:lang w:val="en-US"/>
              </w:rPr>
              <w:t>pomočjo</w:t>
            </w:r>
            <w:proofErr w:type="spellEnd"/>
            <w:r w:rsidRPr="001D50BC">
              <w:rPr>
                <w:b/>
                <w:bCs/>
                <w:lang w:val="en-US"/>
              </w:rPr>
              <w:t xml:space="preserve"> VESA-</w:t>
            </w:r>
            <w:proofErr w:type="spellStart"/>
            <w:r w:rsidRPr="001D50BC">
              <w:rPr>
                <w:b/>
                <w:bCs/>
                <w:lang w:val="en-US"/>
              </w:rPr>
              <w:t>nosilca</w:t>
            </w:r>
            <w:proofErr w:type="spellEnd"/>
            <w:r w:rsidRPr="001D50BC">
              <w:rPr>
                <w:b/>
                <w:bCs/>
                <w:lang w:val="en-US"/>
              </w:rPr>
              <w:t xml:space="preserve"> za steno.</w:t>
            </w:r>
          </w:p>
        </w:tc>
        <w:tc>
          <w:tcPr>
            <w:tcW w:w="283" w:type="dxa"/>
          </w:tcPr>
          <w:p w14:paraId="695A4F5F" w14:textId="77777777" w:rsidR="00DA101D" w:rsidRPr="001D50BC" w:rsidRDefault="00DA101D" w:rsidP="000837D4">
            <w:pPr>
              <w:pStyle w:val="geo-body"/>
              <w:rPr>
                <w:b/>
                <w:bCs/>
                <w:lang w:val="en-US"/>
              </w:rPr>
            </w:pPr>
          </w:p>
        </w:tc>
        <w:tc>
          <w:tcPr>
            <w:tcW w:w="4367" w:type="dxa"/>
          </w:tcPr>
          <w:p w14:paraId="48A3D065" w14:textId="3333304C" w:rsidR="00DA101D" w:rsidRPr="0069050B" w:rsidRDefault="00DA101D" w:rsidP="000837D4">
            <w:pPr>
              <w:pStyle w:val="geo-body"/>
              <w:spacing w:before="0"/>
              <w:rPr>
                <w:b/>
                <w:bCs/>
              </w:rPr>
            </w:pPr>
            <w:r w:rsidRPr="000B55C4">
              <w:rPr>
                <w:b/>
                <w:bCs/>
                <w:lang w:val="de-AT"/>
              </w:rPr>
              <w:t>Technische Geräte</w:t>
            </w:r>
            <w:r w:rsidR="009E407E">
              <w:rPr>
                <w:b/>
                <w:bCs/>
                <w:lang w:val="de-AT"/>
              </w:rPr>
              <w:t xml:space="preserve"> / </w:t>
            </w:r>
            <w:r w:rsidR="00942908">
              <w:rPr>
                <w:b/>
                <w:bCs/>
                <w:lang w:val="de-AT"/>
              </w:rPr>
              <w:t xml:space="preserve">T. </w:t>
            </w:r>
            <w:proofErr w:type="spellStart"/>
            <w:r w:rsidR="009E407E">
              <w:rPr>
                <w:b/>
                <w:bCs/>
                <w:lang w:val="de-AT"/>
              </w:rPr>
              <w:t>naprave</w:t>
            </w:r>
            <w:proofErr w:type="spellEnd"/>
          </w:p>
          <w:p w14:paraId="3EC18354" w14:textId="77777777" w:rsidR="00DA101D" w:rsidRDefault="00DA101D" w:rsidP="00DA101D">
            <w:pPr>
              <w:pStyle w:val="geo-body"/>
            </w:pPr>
            <w:r w:rsidRPr="00DA101D">
              <w:t xml:space="preserve">1 </w:t>
            </w:r>
            <w:proofErr w:type="spellStart"/>
            <w:r w:rsidRPr="00DA101D">
              <w:t>Stk</w:t>
            </w:r>
            <w:proofErr w:type="spellEnd"/>
            <w:r w:rsidRPr="00DA101D">
              <w:t xml:space="preserve">. | </w:t>
            </w:r>
            <w:proofErr w:type="spellStart"/>
            <w:r w:rsidRPr="00DA101D">
              <w:t>iiyama</w:t>
            </w:r>
            <w:proofErr w:type="spellEnd"/>
            <w:r w:rsidRPr="00DA101D">
              <w:t xml:space="preserve"> </w:t>
            </w:r>
            <w:proofErr w:type="spellStart"/>
            <w:r w:rsidRPr="00DA101D">
              <w:t>ProLite</w:t>
            </w:r>
            <w:proofErr w:type="spellEnd"/>
            <w:r w:rsidRPr="00DA101D">
              <w:t xml:space="preserve"> TF3239MSC-B1AG</w:t>
            </w:r>
          </w:p>
          <w:p w14:paraId="6CF9A2B0" w14:textId="77777777" w:rsidR="00DA101D" w:rsidRDefault="00DA101D" w:rsidP="00DA101D">
            <w:pPr>
              <w:pStyle w:val="geo-body"/>
              <w:rPr>
                <w:lang w:val="de-AT"/>
              </w:rPr>
            </w:pPr>
            <w:r>
              <w:rPr>
                <w:lang w:val="de-AT"/>
              </w:rPr>
              <w:t>2</w:t>
            </w:r>
            <w:r w:rsidRPr="0093519D">
              <w:rPr>
                <w:lang w:val="de-AT"/>
              </w:rPr>
              <w:t xml:space="preserve"> </w:t>
            </w:r>
            <w:proofErr w:type="spellStart"/>
            <w:r w:rsidRPr="0093519D">
              <w:rPr>
                <w:lang w:val="de-AT"/>
              </w:rPr>
              <w:t>Stk</w:t>
            </w:r>
            <w:proofErr w:type="spellEnd"/>
            <w:r w:rsidRPr="0093519D">
              <w:rPr>
                <w:lang w:val="de-AT"/>
              </w:rPr>
              <w:t xml:space="preserve">. </w:t>
            </w:r>
            <w:r w:rsidRPr="00B56F6E">
              <w:rPr>
                <w:lang w:val="de-AT"/>
              </w:rPr>
              <w:t>| </w:t>
            </w:r>
            <w:proofErr w:type="gramStart"/>
            <w:r w:rsidRPr="00B56F6E">
              <w:rPr>
                <w:lang w:val="de-AT"/>
              </w:rPr>
              <w:t>VESA Wandhalterung</w:t>
            </w:r>
            <w:proofErr w:type="gramEnd"/>
          </w:p>
          <w:p w14:paraId="5B086AE4" w14:textId="3CB0A0C6" w:rsidR="00DA101D" w:rsidRPr="00DA101D" w:rsidRDefault="00DA101D" w:rsidP="00DA101D">
            <w:pPr>
              <w:pStyle w:val="geo-body"/>
              <w:rPr>
                <w:lang w:val="de-AT"/>
              </w:rPr>
            </w:pPr>
            <w:r>
              <w:rPr>
                <w:lang w:val="de-AT"/>
              </w:rPr>
              <w:t xml:space="preserve">Option: </w:t>
            </w:r>
            <w:proofErr w:type="gramStart"/>
            <w:r>
              <w:rPr>
                <w:lang w:val="de-AT"/>
              </w:rPr>
              <w:t>VESA Wandhalterung</w:t>
            </w:r>
            <w:proofErr w:type="gramEnd"/>
            <w:r>
              <w:rPr>
                <w:lang w:val="de-AT"/>
              </w:rPr>
              <w:t xml:space="preserve"> schwenkbar</w:t>
            </w:r>
          </w:p>
          <w:p w14:paraId="1A73E1AC" w14:textId="5F14B14E" w:rsidR="00DA101D" w:rsidRPr="00DA101D" w:rsidRDefault="00DA101D" w:rsidP="00DA101D">
            <w:pPr>
              <w:pStyle w:val="geo-body"/>
            </w:pPr>
            <w:r w:rsidRPr="00DA101D">
              <w:t xml:space="preserve">1 </w:t>
            </w:r>
            <w:proofErr w:type="spellStart"/>
            <w:r w:rsidRPr="00DA101D">
              <w:t>Stk</w:t>
            </w:r>
            <w:proofErr w:type="spellEnd"/>
            <w:r w:rsidRPr="00DA101D">
              <w:t>. | </w:t>
            </w:r>
            <w:proofErr w:type="spellStart"/>
            <w:r w:rsidRPr="00DA101D">
              <w:t>BrightSign</w:t>
            </w:r>
            <w:proofErr w:type="spellEnd"/>
            <w:r w:rsidRPr="00DA101D">
              <w:t xml:space="preserve"> XT1145</w:t>
            </w:r>
          </w:p>
          <w:p w14:paraId="2F940688" w14:textId="77777777" w:rsidR="00DA101D" w:rsidRDefault="00DA101D" w:rsidP="000837D4">
            <w:pPr>
              <w:pStyle w:val="geo-body"/>
              <w:rPr>
                <w:b/>
                <w:bCs/>
              </w:rPr>
            </w:pPr>
          </w:p>
        </w:tc>
      </w:tr>
    </w:tbl>
    <w:p w14:paraId="3DD45876" w14:textId="77777777" w:rsidR="00723AC0" w:rsidRDefault="00723AC0">
      <w:pPr>
        <w:spacing w:after="160" w:line="259" w:lineRule="auto"/>
        <w:rPr>
          <w:rFonts w:cstheme="minorHAnsi"/>
          <w:b/>
          <w:bCs/>
          <w:i/>
          <w:iCs/>
          <w:szCs w:val="22"/>
        </w:rPr>
      </w:pPr>
      <w:r>
        <w:rPr>
          <w:rFonts w:cstheme="minorHAnsi"/>
          <w:b/>
          <w:bCs/>
          <w:i/>
          <w:iCs/>
          <w:szCs w:val="22"/>
        </w:rPr>
        <w:br w:type="page"/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63"/>
        <w:gridCol w:w="284"/>
        <w:gridCol w:w="2141"/>
        <w:gridCol w:w="4367"/>
      </w:tblGrid>
      <w:tr w:rsidR="00DA101D" w14:paraId="034866AE" w14:textId="77777777" w:rsidTr="00DA101D">
        <w:tc>
          <w:tcPr>
            <w:tcW w:w="2263" w:type="dxa"/>
          </w:tcPr>
          <w:p w14:paraId="337A958E" w14:textId="0BC1247B" w:rsidR="00DA101D" w:rsidRDefault="00DA101D" w:rsidP="000837D4">
            <w:pPr>
              <w:pStyle w:val="geo-body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Position 3: M5_2</w:t>
            </w:r>
          </w:p>
        </w:tc>
        <w:tc>
          <w:tcPr>
            <w:tcW w:w="2425" w:type="dxa"/>
            <w:gridSpan w:val="2"/>
          </w:tcPr>
          <w:p w14:paraId="00C83042" w14:textId="77777777" w:rsidR="00DA101D" w:rsidRDefault="00DA101D" w:rsidP="000837D4">
            <w:pPr>
              <w:pStyle w:val="geo-body"/>
              <w:rPr>
                <w:b/>
                <w:bCs/>
              </w:rPr>
            </w:pPr>
          </w:p>
        </w:tc>
        <w:tc>
          <w:tcPr>
            <w:tcW w:w="4367" w:type="dxa"/>
          </w:tcPr>
          <w:p w14:paraId="1AEFF9A1" w14:textId="77777777" w:rsidR="00DA101D" w:rsidRDefault="00DA101D" w:rsidP="000837D4">
            <w:pPr>
              <w:pStyle w:val="geo-body"/>
              <w:rPr>
                <w:b/>
                <w:bCs/>
              </w:rPr>
            </w:pPr>
          </w:p>
        </w:tc>
      </w:tr>
      <w:tr w:rsidR="00DA101D" w14:paraId="58856F9B" w14:textId="77777777" w:rsidTr="000837D4">
        <w:tc>
          <w:tcPr>
            <w:tcW w:w="9055" w:type="dxa"/>
            <w:gridSpan w:val="4"/>
          </w:tcPr>
          <w:p w14:paraId="24474E4E" w14:textId="3D589B93" w:rsidR="00DA101D" w:rsidRDefault="00DA101D" w:rsidP="000837D4">
            <w:pPr>
              <w:pStyle w:val="geo-body"/>
            </w:pPr>
            <w:r>
              <w:t>Keine Montage, keine Inbetriebnahme benötigt.</w:t>
            </w:r>
          </w:p>
          <w:p w14:paraId="514A3A10" w14:textId="77777777" w:rsidR="00DA101D" w:rsidRDefault="009C3150" w:rsidP="000837D4">
            <w:pPr>
              <w:pStyle w:val="geo-body"/>
            </w:pPr>
            <w:r w:rsidRPr="009C3150">
              <w:t xml:space="preserve">Ni </w:t>
            </w:r>
            <w:proofErr w:type="spellStart"/>
            <w:r w:rsidRPr="009C3150">
              <w:t>potrebna</w:t>
            </w:r>
            <w:proofErr w:type="spellEnd"/>
            <w:r w:rsidRPr="009C3150">
              <w:t xml:space="preserve"> </w:t>
            </w:r>
            <w:proofErr w:type="spellStart"/>
            <w:r w:rsidRPr="009C3150">
              <w:t>montaža</w:t>
            </w:r>
            <w:proofErr w:type="spellEnd"/>
            <w:r w:rsidRPr="009C3150">
              <w:t xml:space="preserve"> </w:t>
            </w:r>
            <w:proofErr w:type="spellStart"/>
            <w:r w:rsidRPr="009C3150">
              <w:t>niti</w:t>
            </w:r>
            <w:proofErr w:type="spellEnd"/>
            <w:r w:rsidRPr="009C3150">
              <w:t xml:space="preserve"> </w:t>
            </w:r>
            <w:proofErr w:type="spellStart"/>
            <w:r w:rsidRPr="009C3150">
              <w:t>zagon</w:t>
            </w:r>
            <w:proofErr w:type="spellEnd"/>
            <w:r w:rsidRPr="009C3150">
              <w:t>.</w:t>
            </w:r>
          </w:p>
          <w:p w14:paraId="0B97C5A1" w14:textId="19A5191C" w:rsidR="00BE34B3" w:rsidRPr="00DA101D" w:rsidRDefault="00BE34B3" w:rsidP="000837D4">
            <w:pPr>
              <w:pStyle w:val="geo-body"/>
            </w:pPr>
          </w:p>
        </w:tc>
      </w:tr>
      <w:tr w:rsidR="00DA101D" w:rsidRPr="001D50BC" w14:paraId="2A9D5BFF" w14:textId="77777777" w:rsidTr="000837D4">
        <w:tc>
          <w:tcPr>
            <w:tcW w:w="2263" w:type="dxa"/>
          </w:tcPr>
          <w:p w14:paraId="17BD42DB" w14:textId="77777777" w:rsidR="00DA101D" w:rsidRPr="00DA101D" w:rsidRDefault="00DA101D" w:rsidP="000837D4">
            <w:pPr>
              <w:pStyle w:val="geo-body"/>
            </w:pPr>
            <w:r>
              <w:t xml:space="preserve">10 </w:t>
            </w:r>
            <w:proofErr w:type="spellStart"/>
            <w:r>
              <w:t>Stk</w:t>
            </w:r>
            <w:proofErr w:type="spellEnd"/>
            <w:r>
              <w:t>.</w:t>
            </w:r>
          </w:p>
          <w:p w14:paraId="52BA93F0" w14:textId="77777777" w:rsidR="00DA101D" w:rsidRDefault="00DA101D" w:rsidP="000837D4">
            <w:pPr>
              <w:pStyle w:val="geo-body"/>
              <w:rPr>
                <w:b/>
                <w:bCs/>
              </w:rPr>
            </w:pPr>
          </w:p>
        </w:tc>
        <w:tc>
          <w:tcPr>
            <w:tcW w:w="284" w:type="dxa"/>
          </w:tcPr>
          <w:p w14:paraId="5ACA49DC" w14:textId="77777777" w:rsidR="00DA101D" w:rsidRDefault="00DA101D" w:rsidP="000837D4">
            <w:pPr>
              <w:pStyle w:val="geo-body"/>
              <w:rPr>
                <w:b/>
                <w:bCs/>
              </w:rPr>
            </w:pPr>
          </w:p>
        </w:tc>
        <w:tc>
          <w:tcPr>
            <w:tcW w:w="6508" w:type="dxa"/>
            <w:gridSpan w:val="2"/>
          </w:tcPr>
          <w:p w14:paraId="1D805770" w14:textId="77777777" w:rsidR="00DA101D" w:rsidRPr="001D50BC" w:rsidRDefault="00DA101D" w:rsidP="000837D4">
            <w:pPr>
              <w:pStyle w:val="geo-body"/>
              <w:rPr>
                <w:lang w:val="en-US"/>
              </w:rPr>
            </w:pPr>
            <w:r w:rsidRPr="001D50BC">
              <w:rPr>
                <w:lang w:val="en-US"/>
              </w:rPr>
              <w:t>Meta Quest 3, VR-</w:t>
            </w:r>
            <w:proofErr w:type="spellStart"/>
            <w:r w:rsidRPr="001D50BC">
              <w:rPr>
                <w:lang w:val="en-US"/>
              </w:rPr>
              <w:t>Brillen</w:t>
            </w:r>
            <w:proofErr w:type="spellEnd"/>
          </w:p>
          <w:p w14:paraId="5F6CCDDD" w14:textId="03B5B21D" w:rsidR="00DA101D" w:rsidRPr="001D50BC" w:rsidRDefault="00DA101D" w:rsidP="000837D4">
            <w:pPr>
              <w:pStyle w:val="geo-body"/>
              <w:rPr>
                <w:lang w:val="en-US"/>
              </w:rPr>
            </w:pPr>
            <w:hyperlink r:id="rId10" w:history="1">
              <w:r w:rsidRPr="001D50BC">
                <w:rPr>
                  <w:rStyle w:val="Hiperpovezava"/>
                  <w:lang w:val="en-US"/>
                </w:rPr>
                <w:t>https://www.meta.com/at/quest/quest-3/</w:t>
              </w:r>
            </w:hyperlink>
          </w:p>
          <w:p w14:paraId="5FA72759" w14:textId="77777777" w:rsidR="00DA101D" w:rsidRPr="001D50BC" w:rsidRDefault="00DA101D" w:rsidP="000837D4">
            <w:pPr>
              <w:pStyle w:val="geo-body"/>
              <w:rPr>
                <w:b/>
                <w:bCs/>
                <w:lang w:val="en-US"/>
              </w:rPr>
            </w:pPr>
          </w:p>
        </w:tc>
      </w:tr>
      <w:tr w:rsidR="00DA101D" w14:paraId="525A42ED" w14:textId="77777777" w:rsidTr="000837D4">
        <w:tc>
          <w:tcPr>
            <w:tcW w:w="2263" w:type="dxa"/>
          </w:tcPr>
          <w:p w14:paraId="74F3E926" w14:textId="77777777" w:rsidR="00DA101D" w:rsidRPr="00DA101D" w:rsidRDefault="00DA101D" w:rsidP="000837D4">
            <w:pPr>
              <w:pStyle w:val="geo-body"/>
            </w:pPr>
            <w:r>
              <w:t xml:space="preserve">10 </w:t>
            </w:r>
            <w:proofErr w:type="spellStart"/>
            <w:r>
              <w:t>Stk</w:t>
            </w:r>
            <w:proofErr w:type="spellEnd"/>
            <w:r>
              <w:t>.</w:t>
            </w:r>
          </w:p>
          <w:p w14:paraId="4C444D57" w14:textId="77777777" w:rsidR="00DA101D" w:rsidRDefault="00DA101D" w:rsidP="000837D4">
            <w:pPr>
              <w:pStyle w:val="geo-body"/>
              <w:rPr>
                <w:b/>
                <w:bCs/>
              </w:rPr>
            </w:pPr>
          </w:p>
        </w:tc>
        <w:tc>
          <w:tcPr>
            <w:tcW w:w="284" w:type="dxa"/>
          </w:tcPr>
          <w:p w14:paraId="7357EA14" w14:textId="77777777" w:rsidR="00DA101D" w:rsidRDefault="00DA101D" w:rsidP="000837D4">
            <w:pPr>
              <w:pStyle w:val="geo-body"/>
              <w:rPr>
                <w:b/>
                <w:bCs/>
              </w:rPr>
            </w:pPr>
          </w:p>
        </w:tc>
        <w:tc>
          <w:tcPr>
            <w:tcW w:w="6508" w:type="dxa"/>
            <w:gridSpan w:val="2"/>
          </w:tcPr>
          <w:p w14:paraId="0EBBFB8D" w14:textId="77777777" w:rsidR="00DA101D" w:rsidRDefault="00DA101D" w:rsidP="000837D4">
            <w:pPr>
              <w:pStyle w:val="geo-body"/>
            </w:pPr>
            <w:r>
              <w:t xml:space="preserve">Ladestationen für </w:t>
            </w:r>
            <w:proofErr w:type="spellStart"/>
            <w:r>
              <w:t>Meta</w:t>
            </w:r>
            <w:proofErr w:type="spellEnd"/>
            <w:r>
              <w:t xml:space="preserve"> Quest 3</w:t>
            </w:r>
          </w:p>
          <w:p w14:paraId="77B5366E" w14:textId="6AA5031E" w:rsidR="00DA101D" w:rsidRDefault="00DA101D" w:rsidP="000837D4">
            <w:pPr>
              <w:pStyle w:val="geo-body"/>
            </w:pPr>
            <w:hyperlink r:id="rId11" w:history="1">
              <w:r w:rsidRPr="00B81B41">
                <w:rPr>
                  <w:rStyle w:val="Hiperpovezava"/>
                </w:rPr>
                <w:t>https://www.meta.com/at/quest/accessories/quest-3-charging-dock/</w:t>
              </w:r>
            </w:hyperlink>
          </w:p>
          <w:p w14:paraId="1D549EBC" w14:textId="77777777" w:rsidR="00DA101D" w:rsidRDefault="00DA101D" w:rsidP="000837D4">
            <w:pPr>
              <w:pStyle w:val="geo-body"/>
              <w:rPr>
                <w:b/>
                <w:bCs/>
              </w:rPr>
            </w:pPr>
          </w:p>
        </w:tc>
      </w:tr>
      <w:tr w:rsidR="00DA101D" w14:paraId="35EC459B" w14:textId="77777777" w:rsidTr="00DA101D">
        <w:tc>
          <w:tcPr>
            <w:tcW w:w="2263" w:type="dxa"/>
          </w:tcPr>
          <w:p w14:paraId="12176E09" w14:textId="5043AF1F" w:rsidR="00DA101D" w:rsidRPr="00DA101D" w:rsidRDefault="00DA101D" w:rsidP="000837D4">
            <w:pPr>
              <w:pStyle w:val="geo-body"/>
            </w:pPr>
            <w:r>
              <w:t xml:space="preserve">10 </w:t>
            </w:r>
            <w:proofErr w:type="spellStart"/>
            <w:r>
              <w:t>Stk</w:t>
            </w:r>
            <w:proofErr w:type="spellEnd"/>
            <w:r>
              <w:t>.</w:t>
            </w:r>
          </w:p>
          <w:p w14:paraId="27E50692" w14:textId="77777777" w:rsidR="00DA101D" w:rsidRDefault="00DA101D" w:rsidP="000837D4">
            <w:pPr>
              <w:pStyle w:val="geo-body"/>
              <w:rPr>
                <w:b/>
                <w:bCs/>
              </w:rPr>
            </w:pPr>
          </w:p>
        </w:tc>
        <w:tc>
          <w:tcPr>
            <w:tcW w:w="284" w:type="dxa"/>
          </w:tcPr>
          <w:p w14:paraId="1839C477" w14:textId="77777777" w:rsidR="00DA101D" w:rsidRDefault="00DA101D" w:rsidP="000837D4">
            <w:pPr>
              <w:pStyle w:val="geo-body"/>
              <w:rPr>
                <w:b/>
                <w:bCs/>
              </w:rPr>
            </w:pPr>
          </w:p>
        </w:tc>
        <w:tc>
          <w:tcPr>
            <w:tcW w:w="6508" w:type="dxa"/>
            <w:gridSpan w:val="2"/>
          </w:tcPr>
          <w:p w14:paraId="4A21DC89" w14:textId="77777777" w:rsidR="00DA101D" w:rsidRPr="00DA101D" w:rsidRDefault="00DA101D" w:rsidP="00DA101D">
            <w:pPr>
              <w:pStyle w:val="geo-body"/>
              <w:rPr>
                <w:lang w:val="de-AT"/>
              </w:rPr>
            </w:pPr>
            <w:r w:rsidRPr="00DA101D">
              <w:rPr>
                <w:lang w:val="de-AT"/>
              </w:rPr>
              <w:t>Elite-Riemen mit Akku </w:t>
            </w:r>
          </w:p>
          <w:p w14:paraId="29CE9A2E" w14:textId="6388B660" w:rsidR="00DA101D" w:rsidRDefault="00DA101D" w:rsidP="00DA101D">
            <w:pPr>
              <w:pStyle w:val="geo-body"/>
            </w:pPr>
            <w:hyperlink r:id="rId12" w:history="1">
              <w:r w:rsidRPr="00B81B41">
                <w:rPr>
                  <w:rStyle w:val="Hiperpovezava"/>
                </w:rPr>
                <w:t>https://www.meta.com/at/quest/accessories/elite-strap-battery/</w:t>
              </w:r>
            </w:hyperlink>
          </w:p>
          <w:p w14:paraId="397E1B5B" w14:textId="29A7EA30" w:rsidR="00DA101D" w:rsidRDefault="00DA101D" w:rsidP="00DA101D">
            <w:pPr>
              <w:pStyle w:val="geo-body"/>
              <w:rPr>
                <w:b/>
                <w:bCs/>
              </w:rPr>
            </w:pPr>
          </w:p>
        </w:tc>
      </w:tr>
    </w:tbl>
    <w:p w14:paraId="3CB1AA4B" w14:textId="44BDDD18" w:rsidR="009D711F" w:rsidRPr="001D50BC" w:rsidRDefault="005749EB" w:rsidP="001D50BC">
      <w:pPr>
        <w:spacing w:after="160" w:line="259" w:lineRule="auto"/>
        <w:rPr>
          <w:rFonts w:asciiTheme="minorHAnsi" w:eastAsiaTheme="minorHAnsi" w:hAnsiTheme="minorHAnsi" w:cstheme="minorHAnsi"/>
          <w:b/>
          <w:bCs/>
          <w:i/>
          <w:iCs/>
          <w:sz w:val="22"/>
          <w:szCs w:val="22"/>
          <w:lang w:eastAsia="en-US"/>
        </w:rPr>
      </w:pPr>
      <w:r>
        <w:rPr>
          <w:rFonts w:cstheme="minorHAnsi"/>
          <w:b/>
          <w:bCs/>
          <w:i/>
          <w:iCs/>
          <w:szCs w:val="22"/>
        </w:rPr>
        <w:br w:type="page"/>
      </w:r>
    </w:p>
    <w:p w14:paraId="22B49C6A" w14:textId="77777777" w:rsidR="00283BC6" w:rsidRPr="001D50BC" w:rsidRDefault="00283BC6" w:rsidP="00283BC6">
      <w:pPr>
        <w:rPr>
          <w:rFonts w:asciiTheme="minorHAnsi" w:hAnsiTheme="minorHAnsi" w:cstheme="minorHAnsi"/>
          <w:sz w:val="22"/>
          <w:szCs w:val="22"/>
          <w:lang w:val="sl-SI"/>
        </w:rPr>
      </w:pPr>
    </w:p>
    <w:p w14:paraId="220045FF" w14:textId="6704A94A" w:rsidR="001552CA" w:rsidRPr="005749EB" w:rsidRDefault="001552CA" w:rsidP="005749EB">
      <w:pPr>
        <w:spacing w:after="160" w:line="259" w:lineRule="auto"/>
      </w:pPr>
    </w:p>
    <w:sectPr w:rsidR="001552CA" w:rsidRPr="005749EB" w:rsidSect="001846CF">
      <w:footerReference w:type="even" r:id="rId13"/>
      <w:footerReference w:type="default" r:id="rId14"/>
      <w:pgSz w:w="11901" w:h="16817"/>
      <w:pgMar w:top="1418" w:right="1418" w:bottom="1134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CF3F3" w14:textId="77777777" w:rsidR="0059578E" w:rsidRDefault="0059578E">
      <w:r>
        <w:separator/>
      </w:r>
    </w:p>
  </w:endnote>
  <w:endnote w:type="continuationSeparator" w:id="0">
    <w:p w14:paraId="46C93505" w14:textId="77777777" w:rsidR="0059578E" w:rsidRDefault="00595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901946308"/>
      <w:docPartObj>
        <w:docPartGallery w:val="Page Numbers (Bottom of Page)"/>
        <w:docPartUnique/>
      </w:docPartObj>
    </w:sdtPr>
    <w:sdtContent>
      <w:p w14:paraId="7F4987C6" w14:textId="233DE6E7" w:rsidR="001350FB" w:rsidRDefault="00283BC6" w:rsidP="00432FC7">
        <w:pPr>
          <w:pStyle w:val="Noga"/>
          <w:framePr w:wrap="none" w:vAnchor="text" w:hAnchor="margin" w:xAlign="center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separate"/>
        </w:r>
        <w:r w:rsidR="00E9559C">
          <w:rPr>
            <w:rStyle w:val="tevilkastrani"/>
            <w:noProof/>
          </w:rPr>
          <w:t>1</w:t>
        </w:r>
        <w:r>
          <w:rPr>
            <w:rStyle w:val="tevilkastrani"/>
          </w:rPr>
          <w:fldChar w:fldCharType="end"/>
        </w:r>
      </w:p>
    </w:sdtContent>
  </w:sdt>
  <w:p w14:paraId="42EAB183" w14:textId="77777777" w:rsidR="001350FB" w:rsidRDefault="001350FB" w:rsidP="00432FC7">
    <w:pPr>
      <w:pStyle w:val="Nog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F6AC5" w14:textId="3AD0AD3C" w:rsidR="001350FB" w:rsidRPr="00FC010C" w:rsidRDefault="00FC010C" w:rsidP="00FC010C">
    <w:pPr>
      <w:pStyle w:val="Noga"/>
      <w:jc w:val="center"/>
      <w:rPr>
        <w:sz w:val="18"/>
        <w:szCs w:val="18"/>
      </w:rPr>
    </w:pPr>
    <w:proofErr w:type="spellStart"/>
    <w:r w:rsidRPr="00FC010C">
      <w:rPr>
        <w:sz w:val="18"/>
        <w:szCs w:val="18"/>
        <w:lang w:val="de-AT"/>
      </w:rPr>
      <w:t>GreenTour</w:t>
    </w:r>
    <w:proofErr w:type="spellEnd"/>
    <w:r w:rsidRPr="00FC010C">
      <w:rPr>
        <w:sz w:val="18"/>
        <w:szCs w:val="18"/>
        <w:lang w:val="de-AT"/>
      </w:rPr>
      <w:t xml:space="preserve"> – </w:t>
    </w:r>
    <w:proofErr w:type="spellStart"/>
    <w:proofErr w:type="gramStart"/>
    <w:r w:rsidRPr="00FC010C">
      <w:rPr>
        <w:sz w:val="18"/>
        <w:szCs w:val="18"/>
        <w:lang w:val="de-AT"/>
      </w:rPr>
      <w:t>Geo.Hubs</w:t>
    </w:r>
    <w:proofErr w:type="spellEnd"/>
    <w:r w:rsidRPr="00FC010C">
      <w:rPr>
        <w:sz w:val="18"/>
        <w:szCs w:val="18"/>
        <w:lang w:val="de-AT"/>
      </w:rPr>
      <w:t xml:space="preserve"> </w:t>
    </w:r>
    <w:r w:rsidR="00432FC7" w:rsidRPr="00FC010C">
      <w:rPr>
        <w:sz w:val="18"/>
        <w:szCs w:val="18"/>
        <w:lang w:val="de-AT"/>
      </w:rPr>
      <w:t xml:space="preserve"> |</w:t>
    </w:r>
    <w:proofErr w:type="gramEnd"/>
    <w:r w:rsidR="00432FC7" w:rsidRPr="00FC010C">
      <w:rPr>
        <w:sz w:val="18"/>
        <w:szCs w:val="18"/>
        <w:lang w:val="de-AT"/>
      </w:rPr>
      <w:t xml:space="preserve"> </w:t>
    </w:r>
    <w:sdt>
      <w:sdtPr>
        <w:rPr>
          <w:rStyle w:val="tevilkastrani"/>
          <w:sz w:val="18"/>
          <w:szCs w:val="18"/>
        </w:rPr>
        <w:id w:val="-855968415"/>
        <w:docPartObj>
          <w:docPartGallery w:val="Page Numbers (Bottom of Page)"/>
          <w:docPartUnique/>
        </w:docPartObj>
      </w:sdtPr>
      <w:sdtContent>
        <w:r w:rsidRPr="00FC010C">
          <w:rPr>
            <w:rStyle w:val="tevilkastrani"/>
            <w:sz w:val="18"/>
            <w:szCs w:val="18"/>
          </w:rPr>
          <w:fldChar w:fldCharType="begin"/>
        </w:r>
        <w:r w:rsidRPr="00FC010C">
          <w:rPr>
            <w:rStyle w:val="tevilkastrani"/>
            <w:sz w:val="18"/>
            <w:szCs w:val="18"/>
          </w:rPr>
          <w:instrText xml:space="preserve"> PAGE </w:instrText>
        </w:r>
        <w:r w:rsidRPr="00FC010C">
          <w:rPr>
            <w:rStyle w:val="tevilkastrani"/>
            <w:sz w:val="18"/>
            <w:szCs w:val="18"/>
          </w:rPr>
          <w:fldChar w:fldCharType="separate"/>
        </w:r>
        <w:r w:rsidRPr="00FC010C">
          <w:rPr>
            <w:rStyle w:val="tevilkastrani"/>
            <w:sz w:val="18"/>
            <w:szCs w:val="18"/>
          </w:rPr>
          <w:t>1</w:t>
        </w:r>
        <w:r w:rsidRPr="00FC010C">
          <w:rPr>
            <w:rStyle w:val="tevilkastrani"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E996E" w14:textId="77777777" w:rsidR="0059578E" w:rsidRDefault="0059578E">
      <w:r>
        <w:separator/>
      </w:r>
    </w:p>
  </w:footnote>
  <w:footnote w:type="continuationSeparator" w:id="0">
    <w:p w14:paraId="7F3F258C" w14:textId="77777777" w:rsidR="0059578E" w:rsidRDefault="005957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20EC"/>
    <w:multiLevelType w:val="hybridMultilevel"/>
    <w:tmpl w:val="57306716"/>
    <w:lvl w:ilvl="0" w:tplc="17B83E5A">
      <w:start w:val="1"/>
      <w:numFmt w:val="decimal"/>
      <w:lvlText w:val="%1.)"/>
      <w:lvlJc w:val="left"/>
      <w:pPr>
        <w:ind w:left="430" w:hanging="360"/>
      </w:pPr>
      <w:rPr>
        <w:rFonts w:hint="default"/>
        <w:b/>
        <w:u w:val="none"/>
      </w:rPr>
    </w:lvl>
    <w:lvl w:ilvl="1" w:tplc="04070019">
      <w:start w:val="1"/>
      <w:numFmt w:val="lowerLetter"/>
      <w:lvlText w:val="%2."/>
      <w:lvlJc w:val="left"/>
      <w:pPr>
        <w:ind w:left="1150" w:hanging="360"/>
      </w:pPr>
    </w:lvl>
    <w:lvl w:ilvl="2" w:tplc="0407001B" w:tentative="1">
      <w:start w:val="1"/>
      <w:numFmt w:val="lowerRoman"/>
      <w:lvlText w:val="%3."/>
      <w:lvlJc w:val="right"/>
      <w:pPr>
        <w:ind w:left="1870" w:hanging="180"/>
      </w:pPr>
    </w:lvl>
    <w:lvl w:ilvl="3" w:tplc="0407000F" w:tentative="1">
      <w:start w:val="1"/>
      <w:numFmt w:val="decimal"/>
      <w:lvlText w:val="%4."/>
      <w:lvlJc w:val="left"/>
      <w:pPr>
        <w:ind w:left="2590" w:hanging="360"/>
      </w:pPr>
    </w:lvl>
    <w:lvl w:ilvl="4" w:tplc="04070019" w:tentative="1">
      <w:start w:val="1"/>
      <w:numFmt w:val="lowerLetter"/>
      <w:lvlText w:val="%5."/>
      <w:lvlJc w:val="left"/>
      <w:pPr>
        <w:ind w:left="3310" w:hanging="360"/>
      </w:pPr>
    </w:lvl>
    <w:lvl w:ilvl="5" w:tplc="0407001B" w:tentative="1">
      <w:start w:val="1"/>
      <w:numFmt w:val="lowerRoman"/>
      <w:lvlText w:val="%6."/>
      <w:lvlJc w:val="right"/>
      <w:pPr>
        <w:ind w:left="4030" w:hanging="180"/>
      </w:pPr>
    </w:lvl>
    <w:lvl w:ilvl="6" w:tplc="0407000F" w:tentative="1">
      <w:start w:val="1"/>
      <w:numFmt w:val="decimal"/>
      <w:lvlText w:val="%7."/>
      <w:lvlJc w:val="left"/>
      <w:pPr>
        <w:ind w:left="4750" w:hanging="360"/>
      </w:pPr>
    </w:lvl>
    <w:lvl w:ilvl="7" w:tplc="04070019" w:tentative="1">
      <w:start w:val="1"/>
      <w:numFmt w:val="lowerLetter"/>
      <w:lvlText w:val="%8."/>
      <w:lvlJc w:val="left"/>
      <w:pPr>
        <w:ind w:left="5470" w:hanging="360"/>
      </w:pPr>
    </w:lvl>
    <w:lvl w:ilvl="8" w:tplc="0407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 w15:restartNumberingAfterBreak="0">
    <w:nsid w:val="0DDB4FBC"/>
    <w:multiLevelType w:val="hybridMultilevel"/>
    <w:tmpl w:val="AA8ADFF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86EBE"/>
    <w:multiLevelType w:val="hybridMultilevel"/>
    <w:tmpl w:val="A9FCB81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2447A"/>
    <w:multiLevelType w:val="hybridMultilevel"/>
    <w:tmpl w:val="A1188C22"/>
    <w:lvl w:ilvl="0" w:tplc="BF9EC4CE">
      <w:start w:val="7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  <w:b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0EC77C8"/>
    <w:multiLevelType w:val="multilevel"/>
    <w:tmpl w:val="F094FBC6"/>
    <w:lvl w:ilvl="0">
      <w:start w:val="1"/>
      <w:numFmt w:val="decimal"/>
      <w:pStyle w:val="Naslov1"/>
      <w:lvlText w:val="%1."/>
      <w:lvlJc w:val="left"/>
      <w:pPr>
        <w:ind w:left="360" w:hanging="360"/>
      </w:pPr>
    </w:lvl>
    <w:lvl w:ilvl="1">
      <w:start w:val="1"/>
      <w:numFmt w:val="decimal"/>
      <w:pStyle w:val="Naslov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4113C89"/>
    <w:multiLevelType w:val="hybridMultilevel"/>
    <w:tmpl w:val="502638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E41F8"/>
    <w:multiLevelType w:val="hybridMultilevel"/>
    <w:tmpl w:val="23E6A276"/>
    <w:lvl w:ilvl="0" w:tplc="8FB46A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B30F5B"/>
    <w:multiLevelType w:val="hybridMultilevel"/>
    <w:tmpl w:val="A680FA1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012B42"/>
    <w:multiLevelType w:val="hybridMultilevel"/>
    <w:tmpl w:val="EEB8A164"/>
    <w:lvl w:ilvl="0" w:tplc="FF68BF3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A7E00"/>
    <w:multiLevelType w:val="hybridMultilevel"/>
    <w:tmpl w:val="F00A45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C072B8"/>
    <w:multiLevelType w:val="hybridMultilevel"/>
    <w:tmpl w:val="638E9E50"/>
    <w:lvl w:ilvl="0" w:tplc="C666D3A8">
      <w:start w:val="1"/>
      <w:numFmt w:val="lowerLetter"/>
      <w:lvlText w:val="%1.)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54354A21"/>
    <w:multiLevelType w:val="hybridMultilevel"/>
    <w:tmpl w:val="B7A829AA"/>
    <w:lvl w:ilvl="0" w:tplc="040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267DF2"/>
    <w:multiLevelType w:val="hybridMultilevel"/>
    <w:tmpl w:val="D5222562"/>
    <w:lvl w:ilvl="0" w:tplc="B11048E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EF2697"/>
    <w:multiLevelType w:val="hybridMultilevel"/>
    <w:tmpl w:val="DFB0F0EE"/>
    <w:lvl w:ilvl="0" w:tplc="B48A8F2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913980"/>
    <w:multiLevelType w:val="hybridMultilevel"/>
    <w:tmpl w:val="189222B2"/>
    <w:lvl w:ilvl="0" w:tplc="A12C9F70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5FD077BF"/>
    <w:multiLevelType w:val="hybridMultilevel"/>
    <w:tmpl w:val="BD8AEDDA"/>
    <w:lvl w:ilvl="0" w:tplc="3F9EDA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004F6"/>
    <w:multiLevelType w:val="hybridMultilevel"/>
    <w:tmpl w:val="18BAE64A"/>
    <w:lvl w:ilvl="0" w:tplc="6BAE5E0A">
      <w:start w:val="1"/>
      <w:numFmt w:val="lowerLetter"/>
      <w:lvlText w:val="%1.)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AFB61F0"/>
    <w:multiLevelType w:val="hybridMultilevel"/>
    <w:tmpl w:val="78B66E9C"/>
    <w:lvl w:ilvl="0" w:tplc="0407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7E271A"/>
    <w:multiLevelType w:val="hybridMultilevel"/>
    <w:tmpl w:val="89F62264"/>
    <w:lvl w:ilvl="0" w:tplc="090EA2F8">
      <w:start w:val="2026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6D2A7F"/>
    <w:multiLevelType w:val="hybridMultilevel"/>
    <w:tmpl w:val="C6FAFA88"/>
    <w:lvl w:ilvl="0" w:tplc="0407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2C33FC"/>
    <w:multiLevelType w:val="hybridMultilevel"/>
    <w:tmpl w:val="B4BAEE86"/>
    <w:lvl w:ilvl="0" w:tplc="090EA2F8">
      <w:start w:val="202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4647902">
    <w:abstractNumId w:val="4"/>
  </w:num>
  <w:num w:numId="2" w16cid:durableId="567229143">
    <w:abstractNumId w:val="5"/>
  </w:num>
  <w:num w:numId="3" w16cid:durableId="1235701121">
    <w:abstractNumId w:val="0"/>
  </w:num>
  <w:num w:numId="4" w16cid:durableId="125705284">
    <w:abstractNumId w:val="3"/>
  </w:num>
  <w:num w:numId="5" w16cid:durableId="1210651140">
    <w:abstractNumId w:val="16"/>
  </w:num>
  <w:num w:numId="6" w16cid:durableId="1817717255">
    <w:abstractNumId w:val="10"/>
  </w:num>
  <w:num w:numId="7" w16cid:durableId="997343017">
    <w:abstractNumId w:val="17"/>
  </w:num>
  <w:num w:numId="8" w16cid:durableId="1643460572">
    <w:abstractNumId w:val="14"/>
  </w:num>
  <w:num w:numId="9" w16cid:durableId="1618412644">
    <w:abstractNumId w:val="9"/>
  </w:num>
  <w:num w:numId="10" w16cid:durableId="864751120">
    <w:abstractNumId w:val="11"/>
  </w:num>
  <w:num w:numId="11" w16cid:durableId="1243953337">
    <w:abstractNumId w:val="2"/>
  </w:num>
  <w:num w:numId="12" w16cid:durableId="1095590357">
    <w:abstractNumId w:val="1"/>
  </w:num>
  <w:num w:numId="13" w16cid:durableId="1355689031">
    <w:abstractNumId w:val="19"/>
  </w:num>
  <w:num w:numId="14" w16cid:durableId="619653437">
    <w:abstractNumId w:val="7"/>
  </w:num>
  <w:num w:numId="15" w16cid:durableId="39017187">
    <w:abstractNumId w:val="20"/>
  </w:num>
  <w:num w:numId="16" w16cid:durableId="391317360">
    <w:abstractNumId w:val="18"/>
  </w:num>
  <w:num w:numId="17" w16cid:durableId="1317950084">
    <w:abstractNumId w:val="6"/>
  </w:num>
  <w:num w:numId="18" w16cid:durableId="1974632306">
    <w:abstractNumId w:val="15"/>
  </w:num>
  <w:num w:numId="19" w16cid:durableId="1862041056">
    <w:abstractNumId w:val="12"/>
  </w:num>
  <w:num w:numId="20" w16cid:durableId="1269921901">
    <w:abstractNumId w:val="8"/>
  </w:num>
  <w:num w:numId="21" w16cid:durableId="5943668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BC6"/>
    <w:rsid w:val="000206EB"/>
    <w:rsid w:val="0003713C"/>
    <w:rsid w:val="00041124"/>
    <w:rsid w:val="00042A6B"/>
    <w:rsid w:val="00054C90"/>
    <w:rsid w:val="000623B3"/>
    <w:rsid w:val="0007280B"/>
    <w:rsid w:val="00073552"/>
    <w:rsid w:val="000746DD"/>
    <w:rsid w:val="00095BD3"/>
    <w:rsid w:val="000A4703"/>
    <w:rsid w:val="000B25FB"/>
    <w:rsid w:val="000B55C4"/>
    <w:rsid w:val="000B68C2"/>
    <w:rsid w:val="0010288F"/>
    <w:rsid w:val="00126268"/>
    <w:rsid w:val="001350FB"/>
    <w:rsid w:val="00144AB3"/>
    <w:rsid w:val="00146FFB"/>
    <w:rsid w:val="001552CA"/>
    <w:rsid w:val="00174F06"/>
    <w:rsid w:val="001846CF"/>
    <w:rsid w:val="00187FE3"/>
    <w:rsid w:val="001A25F5"/>
    <w:rsid w:val="001B2D14"/>
    <w:rsid w:val="001C6037"/>
    <w:rsid w:val="001D50BC"/>
    <w:rsid w:val="001E70B6"/>
    <w:rsid w:val="001F13DE"/>
    <w:rsid w:val="001F2EC9"/>
    <w:rsid w:val="00205450"/>
    <w:rsid w:val="0020557E"/>
    <w:rsid w:val="002055BE"/>
    <w:rsid w:val="00215C14"/>
    <w:rsid w:val="00230580"/>
    <w:rsid w:val="00236A5A"/>
    <w:rsid w:val="00236BD4"/>
    <w:rsid w:val="002667C3"/>
    <w:rsid w:val="002721C8"/>
    <w:rsid w:val="00273C75"/>
    <w:rsid w:val="00283BC6"/>
    <w:rsid w:val="00286A43"/>
    <w:rsid w:val="00290B12"/>
    <w:rsid w:val="002D5201"/>
    <w:rsid w:val="002D6655"/>
    <w:rsid w:val="002E18A7"/>
    <w:rsid w:val="002F6196"/>
    <w:rsid w:val="00303C6E"/>
    <w:rsid w:val="00306C8E"/>
    <w:rsid w:val="00314AA3"/>
    <w:rsid w:val="003153D3"/>
    <w:rsid w:val="00351432"/>
    <w:rsid w:val="003609B0"/>
    <w:rsid w:val="00363D18"/>
    <w:rsid w:val="003763AA"/>
    <w:rsid w:val="003769EB"/>
    <w:rsid w:val="00385D14"/>
    <w:rsid w:val="003A361C"/>
    <w:rsid w:val="003B3999"/>
    <w:rsid w:val="003B3B33"/>
    <w:rsid w:val="003E5B80"/>
    <w:rsid w:val="003F6EF7"/>
    <w:rsid w:val="00412597"/>
    <w:rsid w:val="00427EF8"/>
    <w:rsid w:val="00431921"/>
    <w:rsid w:val="00432FC7"/>
    <w:rsid w:val="00443DD6"/>
    <w:rsid w:val="00445771"/>
    <w:rsid w:val="00446886"/>
    <w:rsid w:val="00452584"/>
    <w:rsid w:val="004575B0"/>
    <w:rsid w:val="00492135"/>
    <w:rsid w:val="004A7C2B"/>
    <w:rsid w:val="004C6D79"/>
    <w:rsid w:val="004C7A7F"/>
    <w:rsid w:val="00506623"/>
    <w:rsid w:val="00546E80"/>
    <w:rsid w:val="00547A11"/>
    <w:rsid w:val="0055522F"/>
    <w:rsid w:val="00561237"/>
    <w:rsid w:val="005730CD"/>
    <w:rsid w:val="005749EB"/>
    <w:rsid w:val="005763A9"/>
    <w:rsid w:val="00586646"/>
    <w:rsid w:val="0059578E"/>
    <w:rsid w:val="005A7BD1"/>
    <w:rsid w:val="005E0FD9"/>
    <w:rsid w:val="00615EDD"/>
    <w:rsid w:val="0062046F"/>
    <w:rsid w:val="00636AA3"/>
    <w:rsid w:val="00644BD3"/>
    <w:rsid w:val="006535F3"/>
    <w:rsid w:val="006542C7"/>
    <w:rsid w:val="00663A02"/>
    <w:rsid w:val="006648DA"/>
    <w:rsid w:val="00680C48"/>
    <w:rsid w:val="0068287C"/>
    <w:rsid w:val="00684F46"/>
    <w:rsid w:val="0069050B"/>
    <w:rsid w:val="006D79A6"/>
    <w:rsid w:val="006E59E1"/>
    <w:rsid w:val="006E7409"/>
    <w:rsid w:val="006F2163"/>
    <w:rsid w:val="006F488A"/>
    <w:rsid w:val="0070098B"/>
    <w:rsid w:val="00704D17"/>
    <w:rsid w:val="00706DF7"/>
    <w:rsid w:val="00723AC0"/>
    <w:rsid w:val="00724462"/>
    <w:rsid w:val="0072665A"/>
    <w:rsid w:val="00734211"/>
    <w:rsid w:val="007342BF"/>
    <w:rsid w:val="0075326F"/>
    <w:rsid w:val="007B0B53"/>
    <w:rsid w:val="007B1FE7"/>
    <w:rsid w:val="007B6F07"/>
    <w:rsid w:val="007E49AD"/>
    <w:rsid w:val="007E4DD6"/>
    <w:rsid w:val="007F1495"/>
    <w:rsid w:val="007F4A5A"/>
    <w:rsid w:val="008425CF"/>
    <w:rsid w:val="00846F68"/>
    <w:rsid w:val="00882D4F"/>
    <w:rsid w:val="00887A58"/>
    <w:rsid w:val="008A27B8"/>
    <w:rsid w:val="008A2FEC"/>
    <w:rsid w:val="008B0991"/>
    <w:rsid w:val="008C69F9"/>
    <w:rsid w:val="008D79C7"/>
    <w:rsid w:val="009179DA"/>
    <w:rsid w:val="009323CC"/>
    <w:rsid w:val="0093519D"/>
    <w:rsid w:val="00936CB4"/>
    <w:rsid w:val="00942908"/>
    <w:rsid w:val="00955B71"/>
    <w:rsid w:val="00992220"/>
    <w:rsid w:val="009A5AAB"/>
    <w:rsid w:val="009C3150"/>
    <w:rsid w:val="009D711F"/>
    <w:rsid w:val="009E3BA3"/>
    <w:rsid w:val="009E407E"/>
    <w:rsid w:val="009F64A0"/>
    <w:rsid w:val="00A068F6"/>
    <w:rsid w:val="00A12B6B"/>
    <w:rsid w:val="00A45891"/>
    <w:rsid w:val="00A67EB0"/>
    <w:rsid w:val="00A74A6F"/>
    <w:rsid w:val="00A92A6A"/>
    <w:rsid w:val="00A961FE"/>
    <w:rsid w:val="00AA253E"/>
    <w:rsid w:val="00AE1A24"/>
    <w:rsid w:val="00AE5733"/>
    <w:rsid w:val="00AF7ECD"/>
    <w:rsid w:val="00B079FF"/>
    <w:rsid w:val="00B13909"/>
    <w:rsid w:val="00B172B1"/>
    <w:rsid w:val="00B23EFF"/>
    <w:rsid w:val="00B43A71"/>
    <w:rsid w:val="00B56F6E"/>
    <w:rsid w:val="00B65B1D"/>
    <w:rsid w:val="00B667B9"/>
    <w:rsid w:val="00B94582"/>
    <w:rsid w:val="00B97F47"/>
    <w:rsid w:val="00BB1FA3"/>
    <w:rsid w:val="00BC4DF4"/>
    <w:rsid w:val="00BE34B3"/>
    <w:rsid w:val="00BF029E"/>
    <w:rsid w:val="00BF1ED0"/>
    <w:rsid w:val="00BF27C2"/>
    <w:rsid w:val="00C20052"/>
    <w:rsid w:val="00C218B9"/>
    <w:rsid w:val="00C74D77"/>
    <w:rsid w:val="00C933F2"/>
    <w:rsid w:val="00CB64D0"/>
    <w:rsid w:val="00CB7DDC"/>
    <w:rsid w:val="00CE03A9"/>
    <w:rsid w:val="00CE36FC"/>
    <w:rsid w:val="00D0121A"/>
    <w:rsid w:val="00D04ADD"/>
    <w:rsid w:val="00D12D89"/>
    <w:rsid w:val="00D22F66"/>
    <w:rsid w:val="00D636C6"/>
    <w:rsid w:val="00D70D97"/>
    <w:rsid w:val="00D73F14"/>
    <w:rsid w:val="00D80836"/>
    <w:rsid w:val="00D82152"/>
    <w:rsid w:val="00D932C3"/>
    <w:rsid w:val="00DA101D"/>
    <w:rsid w:val="00DD21D1"/>
    <w:rsid w:val="00DE210E"/>
    <w:rsid w:val="00DF36D3"/>
    <w:rsid w:val="00DF3823"/>
    <w:rsid w:val="00E1031D"/>
    <w:rsid w:val="00E111E2"/>
    <w:rsid w:val="00E324B0"/>
    <w:rsid w:val="00E4480E"/>
    <w:rsid w:val="00E52A12"/>
    <w:rsid w:val="00E82D1D"/>
    <w:rsid w:val="00E82DD2"/>
    <w:rsid w:val="00E9559C"/>
    <w:rsid w:val="00ED6F93"/>
    <w:rsid w:val="00EE2B4C"/>
    <w:rsid w:val="00EF7553"/>
    <w:rsid w:val="00F11624"/>
    <w:rsid w:val="00F30697"/>
    <w:rsid w:val="00F44811"/>
    <w:rsid w:val="00F529E3"/>
    <w:rsid w:val="00F61F4E"/>
    <w:rsid w:val="00F64BEF"/>
    <w:rsid w:val="00FB74DD"/>
    <w:rsid w:val="00FB7CE2"/>
    <w:rsid w:val="00FC010C"/>
    <w:rsid w:val="00FC67A6"/>
    <w:rsid w:val="00FD2696"/>
    <w:rsid w:val="00FE4B9E"/>
    <w:rsid w:val="00FF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44D281"/>
  <w15:chartTrackingRefBased/>
  <w15:docId w15:val="{38109294-4A71-4B95-AE2A-648EF0B3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94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3BC6"/>
    <w:pPr>
      <w:keepNext/>
      <w:keepLines/>
      <w:numPr>
        <w:numId w:val="1"/>
      </w:numPr>
      <w:spacing w:before="240"/>
      <w:outlineLvl w:val="0"/>
    </w:pPr>
    <w:rPr>
      <w:rFonts w:asciiTheme="minorHAnsi" w:eastAsiaTheme="majorEastAsia" w:hAnsiTheme="minorHAnsi" w:cstheme="majorBidi"/>
      <w:b/>
      <w:color w:val="000000" w:themeColor="text1"/>
      <w:sz w:val="28"/>
      <w:szCs w:val="32"/>
      <w:lang w:val="de-DE" w:eastAsia="en-US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283BC6"/>
    <w:pPr>
      <w:numPr>
        <w:ilvl w:val="1"/>
        <w:numId w:val="1"/>
      </w:numPr>
      <w:spacing w:before="120"/>
      <w:ind w:left="0" w:firstLine="0"/>
      <w:outlineLvl w:val="1"/>
    </w:pPr>
    <w:rPr>
      <w:rFonts w:asciiTheme="minorHAnsi" w:eastAsiaTheme="minorHAnsi" w:hAnsiTheme="minorHAnsi" w:cstheme="minorBidi"/>
      <w:b/>
      <w:sz w:val="22"/>
      <w:lang w:val="en-US" w:eastAsia="en-US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95B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83BC6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283BC6"/>
    <w:rPr>
      <w:b/>
      <w:szCs w:val="24"/>
      <w:lang w:val="en-US"/>
    </w:rPr>
  </w:style>
  <w:style w:type="paragraph" w:styleId="Odstavekseznama">
    <w:name w:val="List Paragraph"/>
    <w:basedOn w:val="Navaden"/>
    <w:uiPriority w:val="34"/>
    <w:qFormat/>
    <w:rsid w:val="00283BC6"/>
    <w:pPr>
      <w:spacing w:before="120"/>
      <w:ind w:left="720" w:hanging="284"/>
      <w:contextualSpacing/>
    </w:pPr>
    <w:rPr>
      <w:rFonts w:asciiTheme="minorHAnsi" w:eastAsiaTheme="minorHAnsi" w:hAnsiTheme="minorHAnsi" w:cstheme="minorBidi"/>
      <w:sz w:val="22"/>
      <w:lang w:val="de-DE" w:eastAsia="en-US"/>
    </w:rPr>
  </w:style>
  <w:style w:type="character" w:styleId="Hiperpovezava">
    <w:name w:val="Hyperlink"/>
    <w:basedOn w:val="Privzetapisavaodstavka"/>
    <w:uiPriority w:val="99"/>
    <w:unhideWhenUsed/>
    <w:rsid w:val="00283BC6"/>
    <w:rPr>
      <w:color w:val="0563C1" w:themeColor="hyperlink"/>
      <w:u w:val="single"/>
    </w:rPr>
  </w:style>
  <w:style w:type="paragraph" w:styleId="Noga">
    <w:name w:val="footer"/>
    <w:basedOn w:val="Navaden"/>
    <w:link w:val="NogaZnak"/>
    <w:uiPriority w:val="99"/>
    <w:unhideWhenUsed/>
    <w:rsid w:val="00283BC6"/>
    <w:pPr>
      <w:tabs>
        <w:tab w:val="center" w:pos="4536"/>
        <w:tab w:val="right" w:pos="9072"/>
      </w:tabs>
      <w:ind w:left="284" w:hanging="284"/>
    </w:pPr>
    <w:rPr>
      <w:rFonts w:asciiTheme="minorHAnsi" w:eastAsiaTheme="minorHAnsi" w:hAnsiTheme="minorHAnsi" w:cstheme="minorBidi"/>
      <w:sz w:val="22"/>
      <w:lang w:val="de-DE" w:eastAsia="en-US"/>
    </w:rPr>
  </w:style>
  <w:style w:type="character" w:customStyle="1" w:styleId="NogaZnak">
    <w:name w:val="Noga Znak"/>
    <w:basedOn w:val="Privzetapisavaodstavka"/>
    <w:link w:val="Noga"/>
    <w:uiPriority w:val="99"/>
    <w:rsid w:val="00283BC6"/>
    <w:rPr>
      <w:szCs w:val="24"/>
    </w:rPr>
  </w:style>
  <w:style w:type="character" w:styleId="tevilkastrani">
    <w:name w:val="page number"/>
    <w:basedOn w:val="Privzetapisavaodstavka"/>
    <w:uiPriority w:val="99"/>
    <w:semiHidden/>
    <w:unhideWhenUsed/>
    <w:rsid w:val="00283BC6"/>
  </w:style>
  <w:style w:type="paragraph" w:styleId="Glava">
    <w:name w:val="header"/>
    <w:basedOn w:val="Navaden"/>
    <w:link w:val="GlavaZnak"/>
    <w:uiPriority w:val="99"/>
    <w:unhideWhenUsed/>
    <w:rsid w:val="00283BC6"/>
    <w:pPr>
      <w:tabs>
        <w:tab w:val="center" w:pos="4536"/>
        <w:tab w:val="right" w:pos="9072"/>
      </w:tabs>
      <w:ind w:left="284" w:hanging="284"/>
    </w:pPr>
    <w:rPr>
      <w:rFonts w:asciiTheme="minorHAnsi" w:eastAsiaTheme="minorHAnsi" w:hAnsiTheme="minorHAnsi" w:cstheme="minorBidi"/>
      <w:sz w:val="22"/>
      <w:lang w:val="de-DE"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283BC6"/>
    <w:rPr>
      <w:szCs w:val="24"/>
    </w:rPr>
  </w:style>
  <w:style w:type="paragraph" w:customStyle="1" w:styleId="geo-body">
    <w:name w:val="geo-body"/>
    <w:qFormat/>
    <w:rsid w:val="00283BC6"/>
    <w:pPr>
      <w:spacing w:before="120" w:after="0" w:line="240" w:lineRule="auto"/>
    </w:pPr>
    <w:rPr>
      <w:szCs w:val="24"/>
    </w:rPr>
  </w:style>
  <w:style w:type="paragraph" w:customStyle="1" w:styleId="geo-head">
    <w:name w:val="geo-head"/>
    <w:basedOn w:val="geo-body"/>
    <w:qFormat/>
    <w:rsid w:val="00283BC6"/>
    <w:pPr>
      <w:ind w:left="360" w:hanging="360"/>
    </w:pPr>
    <w:rPr>
      <w:b/>
      <w:sz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44688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446886"/>
    <w:pPr>
      <w:spacing w:before="120"/>
      <w:ind w:left="284" w:hanging="284"/>
    </w:pPr>
    <w:rPr>
      <w:rFonts w:asciiTheme="minorHAnsi" w:eastAsiaTheme="minorHAnsi" w:hAnsiTheme="minorHAnsi" w:cstheme="minorBidi"/>
      <w:sz w:val="20"/>
      <w:szCs w:val="20"/>
      <w:lang w:val="de-DE" w:eastAsia="en-US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4688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4688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46886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46886"/>
    <w:pPr>
      <w:ind w:left="284" w:hanging="284"/>
    </w:pPr>
    <w:rPr>
      <w:rFonts w:ascii="Segoe UI" w:eastAsiaTheme="minorHAnsi" w:hAnsi="Segoe UI" w:cs="Segoe UI"/>
      <w:sz w:val="18"/>
      <w:szCs w:val="18"/>
      <w:lang w:val="de-DE" w:eastAsia="en-US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46886"/>
    <w:rPr>
      <w:rFonts w:ascii="Segoe UI" w:hAnsi="Segoe UI" w:cs="Segoe UI"/>
      <w:sz w:val="18"/>
      <w:szCs w:val="18"/>
    </w:rPr>
  </w:style>
  <w:style w:type="character" w:styleId="SledenaHiperpovezava">
    <w:name w:val="FollowedHyperlink"/>
    <w:basedOn w:val="Privzetapisavaodstavka"/>
    <w:uiPriority w:val="99"/>
    <w:semiHidden/>
    <w:unhideWhenUsed/>
    <w:rsid w:val="00E9559C"/>
    <w:rPr>
      <w:color w:val="954F72" w:themeColor="followed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A4703"/>
    <w:rPr>
      <w:color w:val="605E5C"/>
      <w:shd w:val="clear" w:color="auto" w:fill="E1DFDD"/>
    </w:rPr>
  </w:style>
  <w:style w:type="paragraph" w:customStyle="1" w:styleId="LMK-Body">
    <w:name w:val="LMK-Body"/>
    <w:basedOn w:val="Navaden"/>
    <w:qFormat/>
    <w:rsid w:val="00174F06"/>
    <w:pPr>
      <w:widowControl w:val="0"/>
      <w:autoSpaceDE w:val="0"/>
      <w:autoSpaceDN w:val="0"/>
      <w:adjustRightInd w:val="0"/>
      <w:spacing w:before="80" w:line="300" w:lineRule="atLeast"/>
      <w:textAlignment w:val="center"/>
    </w:pPr>
    <w:rPr>
      <w:rFonts w:ascii="Calibri" w:eastAsiaTheme="minorEastAsia" w:hAnsi="Calibri" w:cs="Calibri"/>
      <w:bCs/>
      <w:color w:val="000000"/>
      <w:sz w:val="21"/>
      <w:szCs w:val="22"/>
    </w:rPr>
  </w:style>
  <w:style w:type="table" w:styleId="Tabelamrea">
    <w:name w:val="Table Grid"/>
    <w:basedOn w:val="Navadnatabela"/>
    <w:uiPriority w:val="39"/>
    <w:rsid w:val="00303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Znak">
    <w:name w:val="Naslov 3 Znak"/>
    <w:basedOn w:val="Privzetapisavaodstavka"/>
    <w:link w:val="Naslov3"/>
    <w:uiPriority w:val="9"/>
    <w:semiHidden/>
    <w:rsid w:val="00095BD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de-AT" w:eastAsia="de-DE"/>
    </w:rPr>
  </w:style>
  <w:style w:type="paragraph" w:styleId="Navadensplet">
    <w:name w:val="Normal (Web)"/>
    <w:basedOn w:val="Navaden"/>
    <w:uiPriority w:val="99"/>
    <w:semiHidden/>
    <w:unhideWhenUsed/>
    <w:rsid w:val="0075326F"/>
    <w:pPr>
      <w:spacing w:before="100" w:beforeAutospacing="1" w:after="100" w:afterAutospacing="1"/>
    </w:pPr>
  </w:style>
  <w:style w:type="paragraph" w:customStyle="1" w:styleId="p1">
    <w:name w:val="p1"/>
    <w:basedOn w:val="Navaden"/>
    <w:rsid w:val="00314AA3"/>
    <w:rPr>
      <w:rFonts w:ascii="Helvetica" w:hAnsi="Helvetica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2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9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8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9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1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7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opark-karawanken.a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eta.com/at/quest/accessories/elite-strap-battery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ta.com/at/quest/accessories/quest-3-charging-dock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meta.com/at/quest/quest-3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7AD313-5FD7-F845-A11D-4E57726FF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Hartmann</dc:creator>
  <cp:keywords/>
  <dc:description/>
  <cp:lastModifiedBy>Komar Darja</cp:lastModifiedBy>
  <cp:revision>2</cp:revision>
  <cp:lastPrinted>2025-02-21T12:20:00Z</cp:lastPrinted>
  <dcterms:created xsi:type="dcterms:W3CDTF">2026-10-28T09:05:00Z</dcterms:created>
  <dcterms:modified xsi:type="dcterms:W3CDTF">2026-10-28T09:05:00Z</dcterms:modified>
</cp:coreProperties>
</file>